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0C7" w:rsidRPr="00AC7A55" w:rsidRDefault="00A930C7">
      <w:pPr>
        <w:spacing w:line="600" w:lineRule="exact"/>
        <w:jc w:val="left"/>
        <w:rPr>
          <w:rFonts w:ascii="黑体" w:eastAsia="黑体"/>
          <w:sz w:val="32"/>
          <w:szCs w:val="32"/>
        </w:rPr>
      </w:pPr>
      <w:r w:rsidRPr="00AC7A55">
        <w:rPr>
          <w:rFonts w:ascii="黑体" w:eastAsia="黑体" w:hint="eastAsia"/>
          <w:sz w:val="32"/>
          <w:szCs w:val="32"/>
        </w:rPr>
        <w:t>附件</w:t>
      </w:r>
      <w:r w:rsidRPr="00AC7A55">
        <w:rPr>
          <w:rFonts w:ascii="黑体" w:eastAsia="黑体"/>
          <w:sz w:val="32"/>
          <w:szCs w:val="32"/>
        </w:rPr>
        <w:t>2</w:t>
      </w:r>
    </w:p>
    <w:p w:rsidR="00A930C7" w:rsidRDefault="00A930C7" w:rsidP="00AC7A55">
      <w:pPr>
        <w:spacing w:line="600" w:lineRule="exact"/>
        <w:jc w:val="left"/>
        <w:rPr>
          <w:rFonts w:ascii="方正小标宋简体" w:eastAsia="方正小标宋简体"/>
          <w:b/>
          <w:sz w:val="44"/>
          <w:szCs w:val="44"/>
        </w:rPr>
      </w:pPr>
    </w:p>
    <w:p w:rsidR="00A930C7" w:rsidRPr="00AC7A55" w:rsidRDefault="00A930C7" w:rsidP="00AC7A55">
      <w:pPr>
        <w:spacing w:line="600" w:lineRule="exact"/>
        <w:jc w:val="center"/>
        <w:rPr>
          <w:rFonts w:ascii="方正小标宋简体" w:eastAsia="方正小标宋简体"/>
          <w:sz w:val="44"/>
          <w:szCs w:val="44"/>
        </w:rPr>
      </w:pPr>
      <w:r w:rsidRPr="00AC7A55">
        <w:rPr>
          <w:rFonts w:ascii="方正小标宋简体" w:eastAsia="方正小标宋简体"/>
          <w:sz w:val="44"/>
          <w:szCs w:val="44"/>
        </w:rPr>
        <w:t>2017</w:t>
      </w:r>
      <w:r w:rsidRPr="00AC7A55">
        <w:rPr>
          <w:rFonts w:ascii="方正小标宋简体" w:eastAsia="方正小标宋简体" w:hint="eastAsia"/>
          <w:sz w:val="44"/>
          <w:szCs w:val="44"/>
        </w:rPr>
        <w:t>年福建省水稻生产全程机械化</w:t>
      </w:r>
    </w:p>
    <w:p w:rsidR="00A930C7" w:rsidRPr="00AC7A55" w:rsidRDefault="00A930C7" w:rsidP="00AC7A55">
      <w:pPr>
        <w:spacing w:line="600" w:lineRule="exact"/>
        <w:jc w:val="center"/>
        <w:rPr>
          <w:rFonts w:ascii="方正小标宋简体" w:eastAsia="方正小标宋简体"/>
          <w:sz w:val="44"/>
          <w:szCs w:val="44"/>
        </w:rPr>
      </w:pPr>
      <w:r w:rsidRPr="00AC7A55">
        <w:rPr>
          <w:rFonts w:ascii="方正小标宋简体" w:eastAsia="方正小标宋简体" w:hint="eastAsia"/>
          <w:sz w:val="44"/>
          <w:szCs w:val="44"/>
        </w:rPr>
        <w:t>示范基地建设项目实施方案</w:t>
      </w:r>
    </w:p>
    <w:p w:rsidR="00A930C7" w:rsidRDefault="00A930C7" w:rsidP="00AC7A55">
      <w:pPr>
        <w:spacing w:line="600" w:lineRule="exact"/>
        <w:jc w:val="center"/>
        <w:rPr>
          <w:rFonts w:ascii="方正小标宋简体" w:eastAsia="方正小标宋简体"/>
          <w:b/>
          <w:sz w:val="44"/>
          <w:szCs w:val="44"/>
        </w:rPr>
      </w:pPr>
    </w:p>
    <w:p w:rsidR="00A930C7" w:rsidRDefault="00A930C7" w:rsidP="00AC7A55">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为贯彻落实</w:t>
      </w:r>
      <w:r>
        <w:rPr>
          <w:rFonts w:ascii="仿宋_GB2312" w:eastAsia="仿宋_GB2312" w:cs="宋体" w:hint="eastAsia"/>
          <w:bCs/>
          <w:color w:val="000000"/>
          <w:sz w:val="32"/>
          <w:szCs w:val="32"/>
        </w:rPr>
        <w:t>《农业部</w:t>
      </w:r>
      <w:r>
        <w:rPr>
          <w:rFonts w:ascii="仿宋_GB2312" w:eastAsia="仿宋_GB2312" w:hint="eastAsia"/>
          <w:bCs/>
          <w:color w:val="000000"/>
          <w:spacing w:val="15"/>
          <w:sz w:val="32"/>
          <w:szCs w:val="32"/>
        </w:rPr>
        <w:t>关于开展主要农作物生产全程机械化推进行动的意见</w:t>
      </w:r>
      <w:r>
        <w:rPr>
          <w:rFonts w:ascii="仿宋_GB2312" w:eastAsia="仿宋_GB2312" w:cs="宋体" w:hint="eastAsia"/>
          <w:bCs/>
          <w:color w:val="000000"/>
          <w:sz w:val="32"/>
          <w:szCs w:val="32"/>
        </w:rPr>
        <w:t>》，加快提升我省水稻生产全程机械化水平，制定本实施方案</w:t>
      </w:r>
      <w:r>
        <w:rPr>
          <w:rFonts w:ascii="仿宋_GB2312" w:eastAsia="仿宋_GB2312" w:hint="eastAsia"/>
          <w:color w:val="000000"/>
          <w:sz w:val="32"/>
          <w:szCs w:val="32"/>
        </w:rPr>
        <w:t>。</w:t>
      </w:r>
    </w:p>
    <w:p w:rsidR="00A930C7" w:rsidRPr="00AC7A55" w:rsidRDefault="00A930C7" w:rsidP="00AC7A55">
      <w:pPr>
        <w:spacing w:line="600" w:lineRule="exact"/>
        <w:ind w:firstLineChars="200" w:firstLine="640"/>
        <w:rPr>
          <w:rFonts w:ascii="黑体" w:eastAsia="黑体"/>
          <w:color w:val="000000"/>
          <w:sz w:val="32"/>
          <w:szCs w:val="32"/>
        </w:rPr>
      </w:pPr>
      <w:r w:rsidRPr="00AC7A55">
        <w:rPr>
          <w:rFonts w:ascii="黑体" w:eastAsia="黑体" w:hint="eastAsia"/>
          <w:color w:val="000000"/>
          <w:sz w:val="32"/>
          <w:szCs w:val="32"/>
        </w:rPr>
        <w:t>一、目标任务</w:t>
      </w:r>
    </w:p>
    <w:p w:rsidR="00A930C7" w:rsidRDefault="00A930C7" w:rsidP="00AC7A55">
      <w:pPr>
        <w:spacing w:line="600" w:lineRule="exact"/>
        <w:ind w:firstLineChars="200" w:firstLine="640"/>
        <w:rPr>
          <w:rFonts w:ascii="仿宋_GB2312" w:eastAsia="仿宋_GB2312"/>
          <w:color w:val="000000"/>
          <w:sz w:val="32"/>
          <w:szCs w:val="32"/>
        </w:rPr>
      </w:pPr>
      <w:r>
        <w:rPr>
          <w:rFonts w:ascii="仿宋_GB2312" w:eastAsia="仿宋_GB2312"/>
          <w:color w:val="000000"/>
          <w:sz w:val="32"/>
          <w:szCs w:val="32"/>
        </w:rPr>
        <w:t>2017</w:t>
      </w:r>
      <w:r>
        <w:rPr>
          <w:rFonts w:ascii="仿宋_GB2312" w:eastAsia="仿宋_GB2312" w:hint="eastAsia"/>
          <w:color w:val="000000"/>
          <w:sz w:val="32"/>
          <w:szCs w:val="32"/>
        </w:rPr>
        <w:t>年在全省建设</w:t>
      </w:r>
      <w:r>
        <w:rPr>
          <w:rFonts w:ascii="仿宋_GB2312" w:eastAsia="仿宋_GB2312"/>
          <w:color w:val="000000"/>
          <w:sz w:val="32"/>
          <w:szCs w:val="32"/>
        </w:rPr>
        <w:t>48</w:t>
      </w:r>
      <w:r>
        <w:rPr>
          <w:rFonts w:ascii="仿宋_GB2312" w:eastAsia="仿宋_GB2312" w:hint="eastAsia"/>
          <w:color w:val="000000"/>
          <w:sz w:val="32"/>
          <w:szCs w:val="32"/>
        </w:rPr>
        <w:t>个以上水稻生产全程机械化示范基地，实现三个提升：</w:t>
      </w:r>
    </w:p>
    <w:p w:rsidR="00A930C7" w:rsidRDefault="00A930C7" w:rsidP="00AC7A55">
      <w:pPr>
        <w:spacing w:line="600" w:lineRule="exact"/>
        <w:ind w:firstLineChars="200" w:firstLine="643"/>
        <w:rPr>
          <w:rFonts w:ascii="仿宋_GB2312" w:eastAsia="仿宋_GB2312" w:cs="宋体"/>
          <w:bCs/>
          <w:color w:val="000000"/>
          <w:sz w:val="32"/>
          <w:szCs w:val="32"/>
        </w:rPr>
      </w:pPr>
      <w:r>
        <w:rPr>
          <w:rFonts w:ascii="楷体" w:eastAsia="楷体" w:cs="宋体" w:hint="eastAsia"/>
          <w:b/>
          <w:bCs/>
          <w:color w:val="000000"/>
          <w:sz w:val="32"/>
          <w:szCs w:val="32"/>
        </w:rPr>
        <w:t>（一）提升</w:t>
      </w:r>
      <w:r>
        <w:rPr>
          <w:rFonts w:ascii="楷体" w:eastAsia="楷体" w:cs="宋体" w:hint="eastAsia"/>
          <w:b/>
          <w:color w:val="000000"/>
          <w:kern w:val="0"/>
          <w:sz w:val="32"/>
          <w:szCs w:val="32"/>
        </w:rPr>
        <w:t>水稻综合机械化</w:t>
      </w:r>
      <w:r>
        <w:rPr>
          <w:rFonts w:ascii="楷体" w:eastAsia="楷体" w:cs="宋体" w:hint="eastAsia"/>
          <w:b/>
          <w:bCs/>
          <w:color w:val="000000"/>
          <w:sz w:val="32"/>
          <w:szCs w:val="32"/>
        </w:rPr>
        <w:t>水平。</w:t>
      </w:r>
      <w:r>
        <w:rPr>
          <w:rFonts w:ascii="仿宋_GB2312" w:eastAsia="仿宋_GB2312" w:cs="宋体" w:hint="eastAsia"/>
          <w:bCs/>
          <w:color w:val="000000"/>
          <w:sz w:val="32"/>
          <w:szCs w:val="32"/>
        </w:rPr>
        <w:t>以基地建设为抓手，推进水稻机插秧，突破水稻全程机械化发展瓶颈，</w:t>
      </w:r>
      <w:r>
        <w:rPr>
          <w:rFonts w:ascii="仿宋_GB2312" w:eastAsia="仿宋_GB2312" w:hint="eastAsia"/>
          <w:color w:val="000000"/>
          <w:sz w:val="32"/>
          <w:szCs w:val="32"/>
        </w:rPr>
        <w:t>示范</w:t>
      </w:r>
      <w:r>
        <w:rPr>
          <w:rFonts w:ascii="仿宋_GB2312" w:eastAsia="仿宋_GB2312" w:cs="宋体" w:hint="eastAsia"/>
          <w:color w:val="000000"/>
          <w:sz w:val="32"/>
          <w:szCs w:val="32"/>
        </w:rPr>
        <w:t>基地实现</w:t>
      </w:r>
      <w:r>
        <w:rPr>
          <w:rFonts w:ascii="仿宋_GB2312" w:eastAsia="仿宋_GB2312" w:cs="宋体" w:hint="eastAsia"/>
          <w:bCs/>
          <w:color w:val="000000"/>
          <w:sz w:val="32"/>
          <w:szCs w:val="32"/>
        </w:rPr>
        <w:t>水稻生产全程机械化，</w:t>
      </w:r>
      <w:r>
        <w:rPr>
          <w:rFonts w:ascii="仿宋_GB2312" w:eastAsia="仿宋_GB2312" w:hint="eastAsia"/>
          <w:color w:val="000000"/>
          <w:sz w:val="32"/>
          <w:szCs w:val="32"/>
        </w:rPr>
        <w:t>完成机插面积</w:t>
      </w:r>
      <w:r>
        <w:rPr>
          <w:rFonts w:ascii="仿宋_GB2312" w:eastAsia="仿宋_GB2312"/>
          <w:color w:val="000000"/>
          <w:sz w:val="32"/>
          <w:szCs w:val="32"/>
        </w:rPr>
        <w:t>500</w:t>
      </w:r>
      <w:r>
        <w:rPr>
          <w:rFonts w:ascii="仿宋_GB2312" w:eastAsia="仿宋_GB2312" w:hint="eastAsia"/>
          <w:color w:val="000000"/>
          <w:sz w:val="32"/>
          <w:szCs w:val="32"/>
        </w:rPr>
        <w:t>亩以上，促进</w:t>
      </w:r>
      <w:r>
        <w:rPr>
          <w:rFonts w:ascii="仿宋_GB2312" w:eastAsia="仿宋_GB2312" w:cs="宋体" w:hint="eastAsia"/>
          <w:color w:val="000000"/>
          <w:kern w:val="0"/>
          <w:sz w:val="32"/>
          <w:szCs w:val="32"/>
        </w:rPr>
        <w:t>全县</w:t>
      </w:r>
      <w:r>
        <w:rPr>
          <w:rFonts w:ascii="仿宋_GB2312" w:eastAsia="仿宋_GB2312" w:hint="eastAsia"/>
          <w:color w:val="000000"/>
          <w:sz w:val="32"/>
          <w:szCs w:val="32"/>
        </w:rPr>
        <w:t>完成年度机插任务</w:t>
      </w:r>
      <w:r>
        <w:rPr>
          <w:rFonts w:ascii="仿宋_GB2312" w:eastAsia="仿宋_GB2312" w:cs="宋体" w:hint="eastAsia"/>
          <w:color w:val="000000"/>
          <w:kern w:val="0"/>
          <w:sz w:val="32"/>
          <w:szCs w:val="32"/>
        </w:rPr>
        <w:t>。</w:t>
      </w:r>
    </w:p>
    <w:p w:rsidR="00A930C7" w:rsidRDefault="00A930C7" w:rsidP="00AC7A55">
      <w:pPr>
        <w:spacing w:line="600" w:lineRule="exact"/>
        <w:ind w:firstLineChars="200" w:firstLine="643"/>
        <w:rPr>
          <w:rFonts w:ascii="仿宋_GB2312" w:eastAsia="仿宋_GB2312" w:cs="宋体"/>
          <w:bCs/>
          <w:color w:val="000000"/>
          <w:sz w:val="32"/>
          <w:szCs w:val="32"/>
        </w:rPr>
      </w:pPr>
      <w:r>
        <w:rPr>
          <w:rFonts w:ascii="楷体" w:eastAsia="楷体" w:cs="宋体" w:hint="eastAsia"/>
          <w:b/>
          <w:bCs/>
          <w:color w:val="000000"/>
          <w:sz w:val="32"/>
          <w:szCs w:val="32"/>
        </w:rPr>
        <w:t>（二）提升农机化增产增收能力。</w:t>
      </w:r>
      <w:r>
        <w:rPr>
          <w:rFonts w:ascii="仿宋_GB2312" w:eastAsia="仿宋_GB2312" w:hint="eastAsia"/>
          <w:color w:val="000000"/>
          <w:sz w:val="32"/>
          <w:szCs w:val="32"/>
        </w:rPr>
        <w:t>在全县推广水稻生产全程机械化，</w:t>
      </w:r>
      <w:r>
        <w:rPr>
          <w:rFonts w:ascii="仿宋_GB2312" w:eastAsia="仿宋_GB2312" w:cs="宋体" w:hint="eastAsia"/>
          <w:bCs/>
          <w:color w:val="000000"/>
          <w:sz w:val="32"/>
          <w:szCs w:val="32"/>
        </w:rPr>
        <w:t>重点抓好</w:t>
      </w:r>
      <w:r>
        <w:rPr>
          <w:rFonts w:ascii="仿宋_GB2312" w:eastAsia="仿宋_GB2312" w:hint="eastAsia"/>
          <w:color w:val="000000"/>
          <w:sz w:val="32"/>
          <w:szCs w:val="32"/>
        </w:rPr>
        <w:t>机械化育秧技术、机插秧技术、机械植保技术、机收技术、谷物烘干技术等机械化生产技术，促进水稻增产增收。</w:t>
      </w:r>
    </w:p>
    <w:p w:rsidR="00A930C7" w:rsidRDefault="00A930C7" w:rsidP="00AC7A55">
      <w:pPr>
        <w:spacing w:line="600" w:lineRule="exact"/>
        <w:ind w:firstLineChars="200" w:firstLine="643"/>
        <w:rPr>
          <w:rFonts w:ascii="仿宋_GB2312" w:eastAsia="仿宋_GB2312" w:cs="宋体"/>
          <w:bCs/>
          <w:color w:val="000000"/>
          <w:sz w:val="32"/>
          <w:szCs w:val="32"/>
        </w:rPr>
      </w:pPr>
      <w:r>
        <w:rPr>
          <w:rFonts w:ascii="楷体" w:eastAsia="楷体" w:cs="宋体" w:hint="eastAsia"/>
          <w:b/>
          <w:bCs/>
          <w:color w:val="000000"/>
          <w:sz w:val="32"/>
          <w:szCs w:val="32"/>
        </w:rPr>
        <w:t>（三）提升农机社会化服务能力。</w:t>
      </w:r>
      <w:r>
        <w:rPr>
          <w:rFonts w:ascii="仿宋_GB2312" w:eastAsia="仿宋_GB2312" w:cs="宋体" w:hint="eastAsia"/>
          <w:bCs/>
          <w:color w:val="000000"/>
          <w:sz w:val="32"/>
          <w:szCs w:val="32"/>
        </w:rPr>
        <w:t>引导农机合作社加强</w:t>
      </w:r>
      <w:r>
        <w:rPr>
          <w:rFonts w:ascii="仿宋_GB2312" w:eastAsia="仿宋_GB2312" w:cs="宋体" w:hint="eastAsia"/>
          <w:color w:val="000000"/>
          <w:kern w:val="0"/>
          <w:sz w:val="32"/>
          <w:szCs w:val="32"/>
        </w:rPr>
        <w:t>农机装备和</w:t>
      </w:r>
      <w:r>
        <w:rPr>
          <w:rFonts w:ascii="仿宋_GB2312" w:eastAsia="仿宋_GB2312" w:hint="eastAsia"/>
          <w:color w:val="000000"/>
          <w:sz w:val="32"/>
          <w:szCs w:val="32"/>
        </w:rPr>
        <w:t>基础设施建设，</w:t>
      </w:r>
      <w:r>
        <w:rPr>
          <w:rFonts w:ascii="仿宋_GB2312" w:eastAsia="仿宋_GB2312" w:cs="宋体" w:hint="eastAsia"/>
          <w:bCs/>
          <w:color w:val="000000"/>
          <w:sz w:val="32"/>
          <w:szCs w:val="32"/>
        </w:rPr>
        <w:t>增强农机作业服务能力，提高农机社会化服务水平</w:t>
      </w:r>
      <w:r>
        <w:rPr>
          <w:rFonts w:ascii="仿宋_GB2312" w:eastAsia="仿宋_GB2312" w:cs="宋体" w:hint="eastAsia"/>
          <w:color w:val="000000"/>
          <w:kern w:val="0"/>
          <w:sz w:val="32"/>
          <w:szCs w:val="32"/>
        </w:rPr>
        <w:t>。</w:t>
      </w:r>
    </w:p>
    <w:p w:rsidR="00A930C7" w:rsidRPr="00AC7A55" w:rsidRDefault="00A930C7" w:rsidP="00AC7A55">
      <w:pPr>
        <w:spacing w:line="600" w:lineRule="exact"/>
        <w:ind w:firstLineChars="200" w:firstLine="640"/>
        <w:rPr>
          <w:rFonts w:ascii="黑体" w:eastAsia="黑体"/>
          <w:color w:val="000000"/>
          <w:sz w:val="32"/>
          <w:szCs w:val="32"/>
        </w:rPr>
      </w:pPr>
      <w:r w:rsidRPr="00AC7A55">
        <w:rPr>
          <w:rFonts w:ascii="黑体" w:eastAsia="黑体" w:hint="eastAsia"/>
          <w:color w:val="000000"/>
          <w:sz w:val="32"/>
          <w:szCs w:val="32"/>
        </w:rPr>
        <w:t>二、实施内容</w:t>
      </w:r>
    </w:p>
    <w:p w:rsidR="00A930C7" w:rsidRDefault="00A930C7" w:rsidP="00AC7A55">
      <w:pPr>
        <w:spacing w:line="600" w:lineRule="exact"/>
        <w:ind w:firstLineChars="200" w:firstLine="643"/>
        <w:rPr>
          <w:rFonts w:ascii="仿宋_GB2312" w:eastAsia="仿宋_GB2312" w:cs="宋体"/>
          <w:color w:val="000000"/>
          <w:kern w:val="0"/>
          <w:sz w:val="32"/>
          <w:szCs w:val="32"/>
        </w:rPr>
      </w:pPr>
      <w:r>
        <w:rPr>
          <w:rFonts w:ascii="楷体" w:eastAsia="楷体" w:cs="宋体" w:hint="eastAsia"/>
          <w:b/>
          <w:bCs/>
          <w:color w:val="000000"/>
          <w:sz w:val="32"/>
          <w:szCs w:val="32"/>
        </w:rPr>
        <w:t>（一）配备农机装备。</w:t>
      </w:r>
      <w:r>
        <w:rPr>
          <w:rFonts w:ascii="仿宋_GB2312" w:eastAsia="仿宋_GB2312" w:cs="宋体" w:hint="eastAsia"/>
          <w:color w:val="000000"/>
          <w:sz w:val="32"/>
          <w:szCs w:val="32"/>
        </w:rPr>
        <w:t>添置和配齐</w:t>
      </w:r>
      <w:r>
        <w:rPr>
          <w:rFonts w:ascii="仿宋_GB2312" w:eastAsia="仿宋_GB2312" w:hint="eastAsia"/>
          <w:color w:val="000000"/>
          <w:sz w:val="32"/>
          <w:szCs w:val="32"/>
        </w:rPr>
        <w:t>水稻生产全程机械化</w:t>
      </w:r>
      <w:r>
        <w:rPr>
          <w:rFonts w:ascii="仿宋_GB2312" w:eastAsia="仿宋_GB2312" w:cs="宋体" w:hint="eastAsia"/>
          <w:color w:val="000000"/>
          <w:kern w:val="0"/>
          <w:sz w:val="32"/>
          <w:szCs w:val="32"/>
        </w:rPr>
        <w:t>农机装备，</w:t>
      </w:r>
      <w:r>
        <w:rPr>
          <w:rFonts w:ascii="仿宋_GB2312" w:eastAsia="仿宋_GB2312" w:hint="eastAsia"/>
          <w:color w:val="000000"/>
          <w:sz w:val="32"/>
          <w:szCs w:val="32"/>
        </w:rPr>
        <w:t>包含大中型拖拉机及配套机具、育秧播种成套设备（含秧盘）、四轮乘坐式插秧机（或钵苗乘坐式高速插秧机）、高效植保机械、联合收割机、烘干机械等。</w:t>
      </w:r>
      <w:r>
        <w:rPr>
          <w:rFonts w:ascii="仿宋_GB2312" w:eastAsia="仿宋_GB2312" w:cs="宋体"/>
          <w:color w:val="000000"/>
          <w:kern w:val="0"/>
          <w:sz w:val="32"/>
          <w:szCs w:val="32"/>
        </w:rPr>
        <w:t>2016</w:t>
      </w:r>
      <w:r>
        <w:rPr>
          <w:rFonts w:ascii="仿宋_GB2312" w:eastAsia="仿宋_GB2312" w:cs="宋体" w:hint="eastAsia"/>
          <w:color w:val="000000"/>
          <w:kern w:val="0"/>
          <w:sz w:val="32"/>
          <w:szCs w:val="32"/>
        </w:rPr>
        <w:t>－</w:t>
      </w:r>
      <w:r>
        <w:rPr>
          <w:rFonts w:ascii="仿宋_GB2312" w:eastAsia="仿宋_GB2312" w:cs="宋体"/>
          <w:color w:val="000000"/>
          <w:kern w:val="0"/>
          <w:sz w:val="32"/>
          <w:szCs w:val="32"/>
        </w:rPr>
        <w:t>2017</w:t>
      </w:r>
      <w:r>
        <w:rPr>
          <w:rFonts w:ascii="仿宋_GB2312" w:eastAsia="仿宋_GB2312" w:cs="宋体" w:hint="eastAsia"/>
          <w:color w:val="000000"/>
          <w:kern w:val="0"/>
          <w:sz w:val="32"/>
          <w:szCs w:val="32"/>
        </w:rPr>
        <w:t>年度项目实施单位购置农机装备的资金总额</w:t>
      </w:r>
      <w:r>
        <w:rPr>
          <w:rFonts w:ascii="仿宋_GB2312" w:eastAsia="仿宋_GB2312" w:hint="eastAsia"/>
          <w:color w:val="000000"/>
          <w:kern w:val="0"/>
          <w:sz w:val="32"/>
          <w:szCs w:val="32"/>
        </w:rPr>
        <w:t>（包含农机购置补贴资金）</w:t>
      </w:r>
      <w:r>
        <w:rPr>
          <w:rFonts w:ascii="仿宋_GB2312" w:eastAsia="仿宋_GB2312" w:cs="宋体" w:hint="eastAsia"/>
          <w:color w:val="000000"/>
          <w:kern w:val="0"/>
          <w:sz w:val="32"/>
          <w:szCs w:val="32"/>
        </w:rPr>
        <w:t>须达</w:t>
      </w:r>
      <w:r>
        <w:rPr>
          <w:rFonts w:ascii="仿宋_GB2312" w:eastAsia="仿宋_GB2312" w:cs="宋体"/>
          <w:color w:val="000000"/>
          <w:kern w:val="0"/>
          <w:sz w:val="32"/>
          <w:szCs w:val="32"/>
        </w:rPr>
        <w:t>100</w:t>
      </w:r>
      <w:r>
        <w:rPr>
          <w:rFonts w:ascii="仿宋_GB2312" w:eastAsia="仿宋_GB2312" w:cs="宋体" w:hint="eastAsia"/>
          <w:color w:val="000000"/>
          <w:kern w:val="0"/>
          <w:sz w:val="32"/>
          <w:szCs w:val="32"/>
        </w:rPr>
        <w:t>万元以上。</w:t>
      </w:r>
    </w:p>
    <w:p w:rsidR="00A930C7" w:rsidRDefault="00A930C7" w:rsidP="00AC7A55">
      <w:pPr>
        <w:spacing w:line="600" w:lineRule="exact"/>
        <w:ind w:firstLineChars="200" w:firstLine="643"/>
        <w:rPr>
          <w:rFonts w:ascii="仿宋_GB2312" w:eastAsia="仿宋_GB2312" w:cs="宋体"/>
          <w:color w:val="000000"/>
          <w:kern w:val="0"/>
          <w:sz w:val="32"/>
          <w:szCs w:val="32"/>
        </w:rPr>
      </w:pPr>
      <w:r>
        <w:rPr>
          <w:rFonts w:ascii="楷体" w:eastAsia="楷体" w:cs="宋体" w:hint="eastAsia"/>
          <w:b/>
          <w:bCs/>
          <w:color w:val="000000"/>
          <w:sz w:val="32"/>
          <w:szCs w:val="32"/>
        </w:rPr>
        <w:t>（二）建设基础设施。</w:t>
      </w:r>
      <w:r>
        <w:rPr>
          <w:rFonts w:ascii="仿宋_GB2312" w:eastAsia="仿宋_GB2312" w:hint="eastAsia"/>
          <w:color w:val="000000"/>
          <w:sz w:val="32"/>
          <w:szCs w:val="32"/>
        </w:rPr>
        <w:t>建设</w:t>
      </w:r>
      <w:r>
        <w:rPr>
          <w:rFonts w:ascii="仿宋_GB2312" w:eastAsia="仿宋_GB2312" w:cs="宋体" w:hint="eastAsia"/>
          <w:color w:val="000000"/>
          <w:kern w:val="0"/>
          <w:sz w:val="32"/>
          <w:szCs w:val="32"/>
        </w:rPr>
        <w:t>完善</w:t>
      </w:r>
      <w:r>
        <w:rPr>
          <w:rFonts w:ascii="仿宋_GB2312" w:eastAsia="仿宋_GB2312" w:hint="eastAsia"/>
          <w:color w:val="000000"/>
          <w:sz w:val="32"/>
          <w:szCs w:val="32"/>
        </w:rPr>
        <w:t>播种间、烘干房等水稻机械化生产基础设施。</w:t>
      </w:r>
    </w:p>
    <w:p w:rsidR="00A930C7" w:rsidRPr="00AC7A55" w:rsidRDefault="00A930C7" w:rsidP="00AC7A55">
      <w:pPr>
        <w:spacing w:line="600" w:lineRule="exact"/>
        <w:ind w:firstLineChars="200" w:firstLine="640"/>
        <w:rPr>
          <w:rFonts w:ascii="黑体" w:eastAsia="黑体"/>
          <w:color w:val="000000"/>
          <w:sz w:val="32"/>
          <w:szCs w:val="32"/>
        </w:rPr>
      </w:pPr>
      <w:r w:rsidRPr="00AC7A55">
        <w:rPr>
          <w:rFonts w:ascii="黑体" w:eastAsia="黑体" w:hint="eastAsia"/>
          <w:color w:val="000000"/>
          <w:sz w:val="32"/>
          <w:szCs w:val="32"/>
        </w:rPr>
        <w:t>三、资金安排</w:t>
      </w:r>
    </w:p>
    <w:p w:rsidR="00A930C7" w:rsidRDefault="00A930C7" w:rsidP="00AC7A55">
      <w:pPr>
        <w:spacing w:line="600" w:lineRule="exact"/>
        <w:ind w:firstLine="647"/>
        <w:rPr>
          <w:rFonts w:ascii="仿宋_GB2312" w:eastAsia="仿宋_GB2312" w:cs="宋体"/>
          <w:color w:val="000000"/>
          <w:kern w:val="0"/>
          <w:sz w:val="32"/>
          <w:szCs w:val="32"/>
        </w:rPr>
      </w:pPr>
      <w:r>
        <w:rPr>
          <w:rFonts w:ascii="仿宋_GB2312" w:eastAsia="仿宋_GB2312" w:hint="eastAsia"/>
          <w:color w:val="000000"/>
          <w:sz w:val="32"/>
          <w:szCs w:val="32"/>
        </w:rPr>
        <w:t>每个水稻生产全程机械化示范基地</w:t>
      </w:r>
      <w:r>
        <w:rPr>
          <w:rFonts w:ascii="仿宋_GB2312" w:eastAsia="仿宋_GB2312" w:cs="宋体" w:hint="eastAsia"/>
          <w:bCs/>
          <w:color w:val="000000"/>
          <w:sz w:val="32"/>
          <w:szCs w:val="32"/>
        </w:rPr>
        <w:t>补助</w:t>
      </w:r>
      <w:r>
        <w:rPr>
          <w:rFonts w:ascii="仿宋_GB2312" w:eastAsia="仿宋_GB2312"/>
          <w:color w:val="000000"/>
          <w:sz w:val="32"/>
          <w:szCs w:val="32"/>
        </w:rPr>
        <w:t>40</w:t>
      </w:r>
      <w:r>
        <w:rPr>
          <w:rFonts w:ascii="仿宋_GB2312" w:eastAsia="仿宋_GB2312" w:hint="eastAsia"/>
          <w:color w:val="000000"/>
          <w:sz w:val="32"/>
          <w:szCs w:val="32"/>
        </w:rPr>
        <w:t>万元。用于</w:t>
      </w:r>
      <w:r>
        <w:rPr>
          <w:rFonts w:ascii="仿宋_GB2312" w:eastAsia="仿宋_GB2312" w:cs="宋体" w:hint="eastAsia"/>
          <w:color w:val="000000"/>
          <w:kern w:val="0"/>
          <w:sz w:val="32"/>
          <w:szCs w:val="32"/>
        </w:rPr>
        <w:t>购置</w:t>
      </w:r>
      <w:r>
        <w:rPr>
          <w:rFonts w:ascii="仿宋_GB2312" w:eastAsia="仿宋_GB2312" w:hint="eastAsia"/>
          <w:color w:val="000000"/>
          <w:sz w:val="32"/>
          <w:szCs w:val="32"/>
        </w:rPr>
        <w:t>水稻生产</w:t>
      </w:r>
      <w:r>
        <w:rPr>
          <w:rFonts w:ascii="仿宋_GB2312" w:eastAsia="仿宋_GB2312" w:cs="宋体" w:hint="eastAsia"/>
          <w:color w:val="000000"/>
          <w:kern w:val="0"/>
          <w:sz w:val="32"/>
          <w:szCs w:val="32"/>
        </w:rPr>
        <w:t>农机装备和</w:t>
      </w:r>
      <w:r>
        <w:rPr>
          <w:rFonts w:ascii="仿宋_GB2312" w:eastAsia="仿宋_GB2312" w:hint="eastAsia"/>
          <w:color w:val="000000"/>
          <w:sz w:val="32"/>
          <w:szCs w:val="32"/>
        </w:rPr>
        <w:t>建设</w:t>
      </w:r>
      <w:r>
        <w:rPr>
          <w:rFonts w:ascii="仿宋_GB2312" w:eastAsia="仿宋_GB2312" w:cs="宋体" w:hint="eastAsia"/>
          <w:color w:val="000000"/>
          <w:kern w:val="0"/>
          <w:sz w:val="32"/>
          <w:szCs w:val="32"/>
        </w:rPr>
        <w:t>完善</w:t>
      </w:r>
      <w:r>
        <w:rPr>
          <w:rFonts w:ascii="仿宋_GB2312" w:eastAsia="仿宋_GB2312" w:hint="eastAsia"/>
          <w:color w:val="000000"/>
          <w:sz w:val="32"/>
          <w:szCs w:val="32"/>
        </w:rPr>
        <w:t>播种间、烘干房</w:t>
      </w:r>
      <w:r>
        <w:rPr>
          <w:rFonts w:ascii="仿宋_GB2312" w:eastAsia="仿宋_GB2312" w:cs="宋体" w:hint="eastAsia"/>
          <w:color w:val="000000"/>
          <w:kern w:val="0"/>
          <w:sz w:val="32"/>
          <w:szCs w:val="32"/>
        </w:rPr>
        <w:t>。</w:t>
      </w:r>
      <w:r>
        <w:rPr>
          <w:rFonts w:ascii="仿宋_GB2312" w:eastAsia="仿宋_GB2312" w:hint="eastAsia"/>
          <w:sz w:val="32"/>
          <w:szCs w:val="32"/>
        </w:rPr>
        <w:t>根据《国务院办公厅关于进一步做好盘活财政存量资金工作的通知》（国办发</w:t>
      </w:r>
      <w:r>
        <w:rPr>
          <w:rFonts w:ascii="仿宋_GB2312" w:eastAsia="仿宋_GB2312"/>
          <w:sz w:val="32"/>
          <w:szCs w:val="32"/>
        </w:rPr>
        <w:t>[2014]70</w:t>
      </w:r>
      <w:r>
        <w:rPr>
          <w:rFonts w:ascii="仿宋_GB2312" w:eastAsia="仿宋_GB2312" w:hint="eastAsia"/>
          <w:sz w:val="32"/>
          <w:szCs w:val="32"/>
        </w:rPr>
        <w:t>号）和《财政部关于推进地方盘活财政存量资金有关事项的通知》（财预</w:t>
      </w:r>
      <w:r>
        <w:rPr>
          <w:rFonts w:ascii="仿宋_GB2312" w:eastAsia="仿宋_GB2312"/>
          <w:sz w:val="32"/>
          <w:szCs w:val="32"/>
        </w:rPr>
        <w:t>[2015]15</w:t>
      </w:r>
      <w:r>
        <w:rPr>
          <w:rFonts w:ascii="仿宋_GB2312" w:eastAsia="仿宋_GB2312" w:hint="eastAsia"/>
          <w:sz w:val="32"/>
          <w:szCs w:val="32"/>
        </w:rPr>
        <w:t>号）的文件精神，市、县两级农业（农机）、财政部门可统筹存量资金用于水稻生产全程机械化示范基地建设项目补助。上年未落实的项目资金按今年的实施方案建设完毕。</w:t>
      </w:r>
    </w:p>
    <w:p w:rsidR="00A930C7" w:rsidRPr="00AC7A55" w:rsidRDefault="00A930C7" w:rsidP="00AC7A55">
      <w:pPr>
        <w:spacing w:line="600" w:lineRule="exact"/>
        <w:ind w:firstLineChars="200" w:firstLine="640"/>
        <w:rPr>
          <w:rFonts w:ascii="黑体" w:eastAsia="黑体"/>
          <w:color w:val="000000"/>
          <w:sz w:val="32"/>
          <w:szCs w:val="32"/>
        </w:rPr>
      </w:pPr>
      <w:r w:rsidRPr="00AC7A55">
        <w:rPr>
          <w:rFonts w:ascii="黑体" w:eastAsia="黑体" w:hint="eastAsia"/>
          <w:color w:val="000000"/>
          <w:sz w:val="32"/>
          <w:szCs w:val="32"/>
        </w:rPr>
        <w:t>四、补助对象与条件</w:t>
      </w:r>
    </w:p>
    <w:p w:rsidR="00A930C7" w:rsidRDefault="00A930C7" w:rsidP="00AC7A55">
      <w:pPr>
        <w:spacing w:line="600" w:lineRule="exact"/>
        <w:ind w:firstLineChars="200" w:firstLine="640"/>
        <w:rPr>
          <w:rFonts w:ascii="仿宋_GB2312" w:eastAsia="仿宋_GB2312" w:cs="宋体"/>
          <w:bCs/>
          <w:color w:val="000000"/>
          <w:kern w:val="0"/>
          <w:sz w:val="32"/>
          <w:szCs w:val="32"/>
        </w:rPr>
      </w:pPr>
      <w:r>
        <w:rPr>
          <w:rFonts w:ascii="仿宋_GB2312" w:eastAsia="仿宋_GB2312" w:hint="eastAsia"/>
          <w:color w:val="000000"/>
          <w:sz w:val="32"/>
          <w:szCs w:val="32"/>
        </w:rPr>
        <w:t>补助对象</w:t>
      </w:r>
      <w:r>
        <w:rPr>
          <w:rFonts w:ascii="仿宋_GB2312" w:eastAsia="仿宋_GB2312" w:cs="宋体" w:hint="eastAsia"/>
          <w:color w:val="000000"/>
          <w:kern w:val="0"/>
          <w:sz w:val="32"/>
          <w:szCs w:val="32"/>
        </w:rPr>
        <w:t>为</w:t>
      </w:r>
      <w:r>
        <w:rPr>
          <w:rFonts w:ascii="仿宋_GB2312" w:eastAsia="仿宋_GB2312" w:cs="宋体" w:hint="eastAsia"/>
          <w:color w:val="000000"/>
          <w:sz w:val="32"/>
          <w:szCs w:val="32"/>
        </w:rPr>
        <w:t>符合条件</w:t>
      </w:r>
      <w:r>
        <w:rPr>
          <w:rFonts w:ascii="仿宋_GB2312" w:eastAsia="仿宋_GB2312" w:hint="eastAsia"/>
          <w:color w:val="000000"/>
          <w:sz w:val="32"/>
          <w:szCs w:val="32"/>
        </w:rPr>
        <w:t>的</w:t>
      </w:r>
      <w:r>
        <w:rPr>
          <w:rFonts w:ascii="仿宋_GB2312" w:eastAsia="仿宋_GB2312" w:cs="宋体" w:hint="eastAsia"/>
          <w:bCs/>
          <w:color w:val="000000"/>
          <w:kern w:val="0"/>
          <w:sz w:val="32"/>
          <w:szCs w:val="32"/>
        </w:rPr>
        <w:t>农机专业合作社。</w:t>
      </w:r>
      <w:r>
        <w:rPr>
          <w:rFonts w:ascii="仿宋_GB2312" w:eastAsia="仿宋_GB2312" w:hint="eastAsia"/>
          <w:color w:val="000000"/>
          <w:sz w:val="32"/>
          <w:szCs w:val="32"/>
        </w:rPr>
        <w:t>具体条件如下：</w:t>
      </w:r>
    </w:p>
    <w:p w:rsidR="00A930C7" w:rsidRDefault="00A930C7" w:rsidP="00AC7A55">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（一）从事水稻生产。</w:t>
      </w:r>
    </w:p>
    <w:p w:rsidR="00A930C7" w:rsidRDefault="00A930C7" w:rsidP="00AC7A55">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（二）承包土地规模在</w:t>
      </w:r>
      <w:r>
        <w:rPr>
          <w:rFonts w:ascii="仿宋_GB2312" w:eastAsia="仿宋_GB2312"/>
          <w:color w:val="000000"/>
          <w:sz w:val="32"/>
          <w:szCs w:val="32"/>
        </w:rPr>
        <w:t>200</w:t>
      </w:r>
      <w:r>
        <w:rPr>
          <w:rFonts w:ascii="仿宋_GB2312" w:eastAsia="仿宋_GB2312" w:hint="eastAsia"/>
          <w:color w:val="000000"/>
          <w:sz w:val="32"/>
          <w:szCs w:val="32"/>
        </w:rPr>
        <w:t>亩以上，土地应相对集中在相近相邻的乡村地域。</w:t>
      </w:r>
    </w:p>
    <w:p w:rsidR="00A930C7" w:rsidRDefault="00A930C7" w:rsidP="00AC7A55">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（三）合作社有固定的机具停放、集中育秧等生产管理场所，已建成机库的优先，获示范社优先，</w:t>
      </w:r>
      <w:r>
        <w:rPr>
          <w:rFonts w:ascii="仿宋_GB2312" w:eastAsia="仿宋_GB2312" w:hint="eastAsia"/>
          <w:sz w:val="32"/>
          <w:szCs w:val="32"/>
        </w:rPr>
        <w:t>大学生回乡创办的农机专业合作社优先</w:t>
      </w:r>
      <w:r>
        <w:rPr>
          <w:rFonts w:ascii="仿宋_GB2312" w:eastAsia="仿宋_GB2312" w:hint="eastAsia"/>
          <w:color w:val="000000"/>
          <w:sz w:val="32"/>
          <w:szCs w:val="32"/>
        </w:rPr>
        <w:t>。</w:t>
      </w:r>
    </w:p>
    <w:p w:rsidR="00A930C7" w:rsidRPr="00AC7A55" w:rsidRDefault="00A930C7" w:rsidP="00AC7A55">
      <w:pPr>
        <w:spacing w:line="600" w:lineRule="exact"/>
        <w:ind w:firstLineChars="200" w:firstLine="640"/>
        <w:rPr>
          <w:rFonts w:ascii="黑体" w:eastAsia="黑体"/>
          <w:color w:val="000000"/>
          <w:sz w:val="32"/>
          <w:szCs w:val="32"/>
        </w:rPr>
      </w:pPr>
      <w:r w:rsidRPr="00AC7A55">
        <w:rPr>
          <w:rFonts w:ascii="黑体" w:eastAsia="黑体" w:hint="eastAsia"/>
          <w:color w:val="000000"/>
          <w:sz w:val="32"/>
          <w:szCs w:val="32"/>
        </w:rPr>
        <w:t>五、申报与验收</w:t>
      </w:r>
    </w:p>
    <w:p w:rsidR="00A930C7" w:rsidRDefault="00A930C7" w:rsidP="00AC7A55">
      <w:pPr>
        <w:spacing w:line="600" w:lineRule="exact"/>
        <w:ind w:firstLineChars="200" w:firstLine="643"/>
        <w:rPr>
          <w:rFonts w:ascii="仿宋_GB2312" w:eastAsia="仿宋_GB2312" w:cs="宋体"/>
          <w:color w:val="000000"/>
          <w:kern w:val="0"/>
          <w:sz w:val="32"/>
          <w:szCs w:val="32"/>
        </w:rPr>
      </w:pPr>
      <w:r>
        <w:rPr>
          <w:rFonts w:ascii="楷体" w:eastAsia="楷体" w:cs="宋体" w:hint="eastAsia"/>
          <w:b/>
          <w:bCs/>
          <w:color w:val="000000"/>
          <w:sz w:val="32"/>
          <w:szCs w:val="32"/>
        </w:rPr>
        <w:t>（一）项目申报。</w:t>
      </w:r>
      <w:r>
        <w:rPr>
          <w:rFonts w:ascii="仿宋_GB2312" w:eastAsia="仿宋_GB2312" w:cs="宋体" w:hint="eastAsia"/>
          <w:color w:val="000000"/>
          <w:kern w:val="0"/>
          <w:sz w:val="32"/>
          <w:szCs w:val="32"/>
        </w:rPr>
        <w:t>市级农业（农机）部门要按照本通知要求，积极组织县级申报，县级农业（农机）部门要</w:t>
      </w:r>
      <w:r>
        <w:rPr>
          <w:rFonts w:ascii="仿宋_GB2312" w:eastAsia="仿宋_GB2312" w:hint="eastAsia"/>
          <w:color w:val="000000"/>
          <w:sz w:val="32"/>
          <w:szCs w:val="32"/>
          <w:shd w:val="clear" w:color="auto" w:fill="FFFFFF"/>
        </w:rPr>
        <w:t>认真</w:t>
      </w:r>
      <w:r>
        <w:rPr>
          <w:rFonts w:ascii="仿宋_GB2312" w:eastAsia="仿宋_GB2312" w:cs="宋体" w:hint="eastAsia"/>
          <w:color w:val="000000"/>
          <w:kern w:val="0"/>
          <w:sz w:val="32"/>
          <w:szCs w:val="32"/>
        </w:rPr>
        <w:t>组织辖区内符合条件的</w:t>
      </w:r>
      <w:r>
        <w:rPr>
          <w:rFonts w:ascii="仿宋_GB2312" w:eastAsia="仿宋_GB2312" w:hint="eastAsia"/>
          <w:color w:val="000000"/>
          <w:sz w:val="32"/>
          <w:szCs w:val="32"/>
          <w:shd w:val="clear" w:color="auto" w:fill="FFFFFF"/>
        </w:rPr>
        <w:t>农机合作社</w:t>
      </w:r>
      <w:r>
        <w:rPr>
          <w:rFonts w:ascii="仿宋_GB2312" w:eastAsia="仿宋_GB2312" w:cs="宋体" w:hint="eastAsia"/>
          <w:color w:val="000000"/>
          <w:kern w:val="0"/>
          <w:sz w:val="32"/>
          <w:szCs w:val="32"/>
        </w:rPr>
        <w:t>申报项目，填写项目申报书</w:t>
      </w:r>
      <w:r>
        <w:rPr>
          <w:rFonts w:ascii="仿宋_GB2312" w:eastAsia="仿宋_GB2312" w:cs="宋体"/>
          <w:color w:val="000000"/>
          <w:kern w:val="0"/>
          <w:sz w:val="32"/>
          <w:szCs w:val="32"/>
        </w:rPr>
        <w:t>(</w:t>
      </w:r>
      <w:r>
        <w:rPr>
          <w:rFonts w:ascii="仿宋_GB2312" w:eastAsia="仿宋_GB2312" w:cs="宋体" w:hint="eastAsia"/>
          <w:color w:val="000000"/>
          <w:kern w:val="0"/>
          <w:sz w:val="32"/>
          <w:szCs w:val="32"/>
        </w:rPr>
        <w:t>详见</w:t>
      </w:r>
      <w:r>
        <w:rPr>
          <w:rFonts w:ascii="仿宋_GB2312" w:eastAsia="仿宋_GB2312" w:hint="eastAsia"/>
          <w:color w:val="000000"/>
          <w:sz w:val="32"/>
          <w:szCs w:val="32"/>
          <w:shd w:val="clear" w:color="auto" w:fill="FFFFFF"/>
        </w:rPr>
        <w:t>附件</w:t>
      </w:r>
      <w:r>
        <w:rPr>
          <w:rFonts w:ascii="仿宋_GB2312" w:eastAsia="仿宋_GB2312"/>
          <w:color w:val="000000"/>
          <w:sz w:val="32"/>
          <w:szCs w:val="32"/>
          <w:shd w:val="clear" w:color="auto" w:fill="FFFFFF"/>
        </w:rPr>
        <w:t>2-1</w:t>
      </w:r>
      <w:r>
        <w:rPr>
          <w:rFonts w:ascii="仿宋_GB2312" w:eastAsia="仿宋_GB2312" w:cs="宋体"/>
          <w:color w:val="000000"/>
          <w:sz w:val="32"/>
          <w:szCs w:val="32"/>
        </w:rPr>
        <w:t>)</w:t>
      </w:r>
      <w:r>
        <w:rPr>
          <w:rFonts w:ascii="仿宋_GB2312" w:eastAsia="仿宋_GB2312" w:cs="宋体" w:hint="eastAsia"/>
          <w:color w:val="000000"/>
          <w:sz w:val="32"/>
          <w:szCs w:val="32"/>
        </w:rPr>
        <w:t>。</w:t>
      </w:r>
      <w:r>
        <w:rPr>
          <w:rFonts w:ascii="仿宋_GB2312" w:eastAsia="仿宋_GB2312" w:cs="宋体" w:hint="eastAsia"/>
          <w:color w:val="000000"/>
          <w:kern w:val="0"/>
          <w:sz w:val="32"/>
          <w:szCs w:val="32"/>
        </w:rPr>
        <w:t>县级农业（农机）、财政部门审核后联文上报市，再由市级农业（农机）、财政部门组织评审确定项目建设单位，经公示无异议后，最终由市级农业（农机）、财政部门批复项目和下达项目资金，并报省农业厅、省财政厅备案。</w:t>
      </w:r>
    </w:p>
    <w:p w:rsidR="00A930C7" w:rsidRDefault="00A930C7" w:rsidP="00AC7A55">
      <w:pPr>
        <w:shd w:val="clear" w:color="auto" w:fill="FFFFFF"/>
        <w:spacing w:line="600" w:lineRule="exact"/>
        <w:ind w:firstLineChars="200" w:firstLine="643"/>
        <w:rPr>
          <w:rFonts w:ascii="仿宋_GB2312" w:eastAsia="仿宋_GB2312" w:cs="宋体"/>
          <w:color w:val="000000"/>
          <w:kern w:val="0"/>
          <w:sz w:val="32"/>
          <w:szCs w:val="32"/>
        </w:rPr>
      </w:pPr>
      <w:r>
        <w:rPr>
          <w:rFonts w:ascii="楷体" w:eastAsia="楷体" w:cs="宋体" w:hint="eastAsia"/>
          <w:b/>
          <w:bCs/>
          <w:color w:val="000000"/>
          <w:sz w:val="32"/>
          <w:szCs w:val="32"/>
        </w:rPr>
        <w:t>（二）项目验收。</w:t>
      </w:r>
      <w:r>
        <w:rPr>
          <w:rFonts w:ascii="仿宋_GB2312" w:eastAsia="仿宋_GB2312" w:cs="宋体" w:hint="eastAsia"/>
          <w:color w:val="000000"/>
          <w:kern w:val="0"/>
          <w:sz w:val="32"/>
          <w:szCs w:val="32"/>
        </w:rPr>
        <w:t>项目建设应在</w:t>
      </w:r>
      <w:r>
        <w:rPr>
          <w:rFonts w:ascii="仿宋_GB2312" w:eastAsia="仿宋_GB2312" w:cs="宋体"/>
          <w:color w:val="000000"/>
          <w:kern w:val="0"/>
          <w:sz w:val="32"/>
          <w:szCs w:val="32"/>
        </w:rPr>
        <w:t>2017</w:t>
      </w:r>
      <w:r>
        <w:rPr>
          <w:rFonts w:ascii="仿宋_GB2312" w:eastAsia="仿宋_GB2312" w:cs="宋体" w:hint="eastAsia"/>
          <w:color w:val="000000"/>
          <w:kern w:val="0"/>
          <w:sz w:val="32"/>
          <w:szCs w:val="32"/>
        </w:rPr>
        <w:t>年</w:t>
      </w:r>
      <w:r>
        <w:rPr>
          <w:rFonts w:ascii="仿宋_GB2312" w:eastAsia="仿宋_GB2312" w:cs="宋体"/>
          <w:color w:val="000000"/>
          <w:kern w:val="0"/>
          <w:sz w:val="32"/>
          <w:szCs w:val="32"/>
        </w:rPr>
        <w:t>10</w:t>
      </w:r>
      <w:r>
        <w:rPr>
          <w:rFonts w:ascii="仿宋_GB2312" w:eastAsia="仿宋_GB2312" w:cs="宋体" w:hint="eastAsia"/>
          <w:color w:val="000000"/>
          <w:kern w:val="0"/>
          <w:sz w:val="32"/>
          <w:szCs w:val="32"/>
        </w:rPr>
        <w:t>月</w:t>
      </w:r>
      <w:r>
        <w:rPr>
          <w:rFonts w:ascii="仿宋_GB2312" w:eastAsia="仿宋_GB2312" w:cs="宋体"/>
          <w:color w:val="000000"/>
          <w:kern w:val="0"/>
          <w:sz w:val="32"/>
          <w:szCs w:val="32"/>
        </w:rPr>
        <w:t>30</w:t>
      </w:r>
      <w:r>
        <w:rPr>
          <w:rFonts w:ascii="仿宋_GB2312" w:eastAsia="仿宋_GB2312" w:cs="宋体" w:hint="eastAsia"/>
          <w:color w:val="000000"/>
          <w:kern w:val="0"/>
          <w:sz w:val="32"/>
          <w:szCs w:val="32"/>
        </w:rPr>
        <w:t>日前建成。项目建成后，由项目实施单位向县级农业（农机）、财政部门提出验收申请，县级农业（农机）、财政部门组织</w:t>
      </w:r>
      <w:r>
        <w:rPr>
          <w:rFonts w:ascii="仿宋_GB2312" w:eastAsia="仿宋_GB2312" w:hint="eastAsia"/>
          <w:color w:val="000000"/>
          <w:sz w:val="32"/>
          <w:szCs w:val="32"/>
          <w:shd w:val="clear" w:color="auto" w:fill="FFFFFF"/>
        </w:rPr>
        <w:t>项目验收和绩效评价</w:t>
      </w:r>
      <w:r>
        <w:rPr>
          <w:rFonts w:ascii="仿宋_GB2312" w:eastAsia="仿宋_GB2312" w:cs="宋体" w:hint="eastAsia"/>
          <w:color w:val="000000"/>
          <w:kern w:val="0"/>
          <w:sz w:val="32"/>
          <w:szCs w:val="32"/>
        </w:rPr>
        <w:t>，也可委托社会第三方</w:t>
      </w:r>
      <w:r>
        <w:rPr>
          <w:rFonts w:ascii="仿宋_GB2312" w:eastAsia="仿宋_GB2312" w:hint="eastAsia"/>
          <w:color w:val="000000"/>
          <w:sz w:val="32"/>
          <w:szCs w:val="32"/>
          <w:shd w:val="clear" w:color="auto" w:fill="FFFFFF"/>
        </w:rPr>
        <w:t>进行验收和绩效评价，市级</w:t>
      </w:r>
      <w:r>
        <w:rPr>
          <w:rFonts w:ascii="仿宋_GB2312" w:eastAsia="仿宋_GB2312" w:cs="宋体" w:hint="eastAsia"/>
          <w:color w:val="000000"/>
          <w:kern w:val="0"/>
          <w:sz w:val="32"/>
          <w:szCs w:val="32"/>
        </w:rPr>
        <w:t>农业（农机）</w:t>
      </w:r>
      <w:r>
        <w:rPr>
          <w:rFonts w:ascii="仿宋_GB2312" w:eastAsia="仿宋_GB2312" w:hint="eastAsia"/>
          <w:color w:val="000000"/>
          <w:sz w:val="32"/>
          <w:szCs w:val="32"/>
          <w:shd w:val="clear" w:color="auto" w:fill="FFFFFF"/>
        </w:rPr>
        <w:t>、财政部门组织抽查验收。</w:t>
      </w:r>
      <w:r>
        <w:rPr>
          <w:rFonts w:ascii="仿宋_GB2312" w:eastAsia="仿宋_GB2312" w:cs="宋体" w:hint="eastAsia"/>
          <w:color w:val="000000"/>
          <w:kern w:val="0"/>
          <w:sz w:val="32"/>
          <w:szCs w:val="32"/>
        </w:rPr>
        <w:t>验收结果公示无异议后，县级财政部门及时向项目实施单位一次性拨付补助资金。</w:t>
      </w:r>
    </w:p>
    <w:p w:rsidR="00A930C7" w:rsidRPr="00AC7A55" w:rsidRDefault="00A930C7" w:rsidP="00AC7A55">
      <w:pPr>
        <w:spacing w:line="600" w:lineRule="exact"/>
        <w:ind w:firstLineChars="200" w:firstLine="640"/>
        <w:rPr>
          <w:rFonts w:ascii="黑体" w:eastAsia="黑体"/>
          <w:color w:val="000000"/>
          <w:sz w:val="32"/>
          <w:szCs w:val="32"/>
        </w:rPr>
      </w:pPr>
      <w:r w:rsidRPr="00AC7A55">
        <w:rPr>
          <w:rFonts w:ascii="黑体" w:eastAsia="黑体" w:hint="eastAsia"/>
          <w:color w:val="000000"/>
          <w:sz w:val="32"/>
          <w:szCs w:val="32"/>
        </w:rPr>
        <w:t>六、保障措施</w:t>
      </w:r>
    </w:p>
    <w:p w:rsidR="00A930C7" w:rsidRDefault="00A930C7" w:rsidP="00AC7A55">
      <w:pPr>
        <w:shd w:val="clear" w:color="auto" w:fill="FFFFFF"/>
        <w:spacing w:line="600" w:lineRule="exact"/>
        <w:ind w:firstLineChars="200" w:firstLine="643"/>
        <w:rPr>
          <w:rFonts w:ascii="仿宋_GB2312" w:eastAsia="仿宋_GB2312"/>
          <w:color w:val="000000"/>
          <w:sz w:val="32"/>
          <w:szCs w:val="32"/>
        </w:rPr>
      </w:pPr>
      <w:r>
        <w:rPr>
          <w:rFonts w:ascii="楷体" w:eastAsia="楷体" w:cs="宋体" w:hint="eastAsia"/>
          <w:b/>
          <w:bCs/>
          <w:color w:val="000000"/>
          <w:sz w:val="32"/>
          <w:szCs w:val="32"/>
        </w:rPr>
        <w:t>（一）加强组织领导。</w:t>
      </w:r>
      <w:r>
        <w:rPr>
          <w:rFonts w:ascii="仿宋_GB2312" w:eastAsia="仿宋_GB2312" w:cs="宋体" w:hint="eastAsia"/>
          <w:color w:val="000000"/>
          <w:kern w:val="0"/>
          <w:sz w:val="32"/>
          <w:szCs w:val="32"/>
        </w:rPr>
        <w:t>各</w:t>
      </w:r>
      <w:r>
        <w:rPr>
          <w:rFonts w:ascii="仿宋_GB2312" w:eastAsia="仿宋_GB2312" w:hint="eastAsia"/>
          <w:color w:val="000000"/>
          <w:sz w:val="32"/>
          <w:szCs w:val="32"/>
        </w:rPr>
        <w:t>级</w:t>
      </w:r>
      <w:r>
        <w:rPr>
          <w:rFonts w:ascii="仿宋_GB2312" w:eastAsia="仿宋_GB2312" w:cs="宋体" w:hint="eastAsia"/>
          <w:color w:val="000000"/>
          <w:kern w:val="0"/>
          <w:sz w:val="32"/>
          <w:szCs w:val="32"/>
        </w:rPr>
        <w:t>农业（农机）、财政</w:t>
      </w:r>
      <w:r>
        <w:rPr>
          <w:rFonts w:ascii="仿宋_GB2312" w:eastAsia="仿宋_GB2312" w:hint="eastAsia"/>
          <w:color w:val="000000"/>
          <w:sz w:val="32"/>
          <w:szCs w:val="32"/>
        </w:rPr>
        <w:t>部门要高度重视项目建设，积极协调有关部门，建立健全工作机制，科学设立示范基地，便于全县示范推广。市级</w:t>
      </w:r>
      <w:r>
        <w:rPr>
          <w:rFonts w:ascii="仿宋_GB2312" w:eastAsia="仿宋_GB2312" w:cs="宋体" w:hint="eastAsia"/>
          <w:color w:val="000000"/>
          <w:kern w:val="0"/>
          <w:sz w:val="32"/>
          <w:szCs w:val="32"/>
        </w:rPr>
        <w:t>农业（农机）、财政</w:t>
      </w:r>
      <w:r>
        <w:rPr>
          <w:rFonts w:ascii="仿宋_GB2312" w:eastAsia="仿宋_GB2312" w:hint="eastAsia"/>
          <w:color w:val="000000"/>
          <w:sz w:val="32"/>
          <w:szCs w:val="32"/>
        </w:rPr>
        <w:t>部门要加强统筹指导，研究确定项目组织实施、变更与验收等整个过程的重要事项，解决项目建设中的问题。要强化责任落实，明确责任分工，层层传导压力，责任落实到人。要细化制定实施方案，具体明确建设地点、建设内容、建设标准、项目负责人等项目要素，确保组织领导健全，责任措施到位，资金使用安全，项目效益明显。</w:t>
      </w:r>
    </w:p>
    <w:p w:rsidR="00A930C7" w:rsidRDefault="00A930C7" w:rsidP="00AC7A55">
      <w:pPr>
        <w:shd w:val="clear" w:color="auto" w:fill="FFFFFF"/>
        <w:spacing w:line="600" w:lineRule="exact"/>
        <w:ind w:firstLineChars="200" w:firstLine="643"/>
        <w:rPr>
          <w:rFonts w:ascii="仿宋_GB2312" w:eastAsia="仿宋_GB2312" w:cs="宋体"/>
          <w:color w:val="000000"/>
          <w:kern w:val="0"/>
          <w:sz w:val="32"/>
          <w:szCs w:val="32"/>
        </w:rPr>
      </w:pPr>
      <w:r>
        <w:rPr>
          <w:rFonts w:ascii="楷体" w:eastAsia="楷体" w:cs="宋体" w:hint="eastAsia"/>
          <w:b/>
          <w:bCs/>
          <w:color w:val="000000"/>
          <w:sz w:val="32"/>
          <w:szCs w:val="32"/>
        </w:rPr>
        <w:t>（二）加强资金管理。</w:t>
      </w:r>
      <w:r>
        <w:rPr>
          <w:rFonts w:ascii="仿宋_GB2312" w:eastAsia="仿宋_GB2312" w:cs="宋体" w:hint="eastAsia"/>
          <w:color w:val="000000"/>
          <w:kern w:val="0"/>
          <w:sz w:val="32"/>
          <w:szCs w:val="32"/>
        </w:rPr>
        <w:t>项目建设实行先建后补。市、县两级农业（农机）、财政部门</w:t>
      </w:r>
      <w:r>
        <w:rPr>
          <w:rFonts w:ascii="仿宋_GB2312" w:eastAsia="仿宋_GB2312" w:cs="宋体" w:hint="eastAsia"/>
          <w:bCs/>
          <w:color w:val="000000"/>
          <w:kern w:val="0"/>
          <w:sz w:val="32"/>
          <w:szCs w:val="32"/>
        </w:rPr>
        <w:t>要</w:t>
      </w:r>
      <w:r>
        <w:rPr>
          <w:rFonts w:ascii="仿宋_GB2312" w:eastAsia="仿宋_GB2312" w:hint="eastAsia"/>
          <w:color w:val="000000"/>
          <w:sz w:val="32"/>
          <w:szCs w:val="32"/>
        </w:rPr>
        <w:t>按照省级农业机械购置补贴及示范推广专项资金管理办法要求，加强项目资金监管，不得未验先付、边验边付，严禁套取、挪用、截留、拖付补</w:t>
      </w:r>
      <w:r>
        <w:rPr>
          <w:rFonts w:ascii="仿宋_GB2312" w:eastAsia="仿宋_GB2312" w:cs="宋体" w:hint="eastAsia"/>
          <w:color w:val="000000"/>
          <w:kern w:val="0"/>
          <w:sz w:val="32"/>
          <w:szCs w:val="32"/>
        </w:rPr>
        <w:t>贴资金行为，做到专款专用。项目评审、验收费用由当地财政</w:t>
      </w:r>
      <w:r>
        <w:rPr>
          <w:rFonts w:ascii="仿宋_GB2312" w:eastAsia="仿宋_GB2312" w:hint="eastAsia"/>
          <w:color w:val="000000"/>
          <w:sz w:val="32"/>
          <w:szCs w:val="32"/>
        </w:rPr>
        <w:t>支出。</w:t>
      </w:r>
      <w:r>
        <w:rPr>
          <w:rFonts w:ascii="仿宋_GB2312" w:eastAsia="仿宋_GB2312" w:cs="宋体" w:hint="eastAsia"/>
          <w:color w:val="000000"/>
          <w:kern w:val="0"/>
          <w:sz w:val="32"/>
          <w:szCs w:val="32"/>
        </w:rPr>
        <w:t>项目实施单位要设立专账核算，按项目批复的建设内容认真组织实施，确保项目补助资金用于购置农机装备和完善生产设施。</w:t>
      </w:r>
    </w:p>
    <w:p w:rsidR="00A930C7" w:rsidRDefault="00A930C7" w:rsidP="00AC7A55">
      <w:pPr>
        <w:shd w:val="clear" w:color="auto" w:fill="FFFFFF"/>
        <w:spacing w:line="600" w:lineRule="exact"/>
        <w:ind w:firstLineChars="200" w:firstLine="643"/>
        <w:rPr>
          <w:rFonts w:ascii="仿宋_GB2312" w:eastAsia="仿宋_GB2312" w:cs="宋体"/>
          <w:color w:val="000000"/>
          <w:kern w:val="0"/>
          <w:sz w:val="32"/>
          <w:szCs w:val="32"/>
        </w:rPr>
      </w:pPr>
      <w:r>
        <w:rPr>
          <w:rFonts w:ascii="楷体" w:eastAsia="楷体" w:cs="宋体" w:hint="eastAsia"/>
          <w:b/>
          <w:bCs/>
          <w:color w:val="000000"/>
          <w:sz w:val="32"/>
          <w:szCs w:val="32"/>
        </w:rPr>
        <w:t>（三）加强督查指导。</w:t>
      </w:r>
      <w:r>
        <w:rPr>
          <w:rFonts w:ascii="仿宋_GB2312" w:eastAsia="仿宋_GB2312" w:cs="宋体" w:hint="eastAsia"/>
          <w:color w:val="000000"/>
          <w:kern w:val="0"/>
          <w:sz w:val="32"/>
          <w:szCs w:val="32"/>
        </w:rPr>
        <w:t>各级农业（农机）、财政部门要加强对项目建设过程的督导监管，采取主体承建实施，县级组织验收，市级督导检查，省级抽查核实的做法，逐级落实责任。要注重跟进指导，帮助承建主体解决建设中的问题困难。市级农业（农机）部门要落实“每季度报进度情况、每季抓督导落实、年度有总结推广”的制度，在关键生产季节，重点督查，推进落实。向省农业厅上报项目建设进度情况，</w:t>
      </w:r>
      <w:r>
        <w:rPr>
          <w:rFonts w:ascii="仿宋_GB2312" w:eastAsia="仿宋_GB2312" w:cs="仿宋_GB2312" w:hint="eastAsia"/>
          <w:color w:val="000000"/>
          <w:kern w:val="0"/>
          <w:sz w:val="32"/>
          <w:szCs w:val="32"/>
        </w:rPr>
        <w:t>包括建设内容完成、资金到位与使用及存在的问题等情况，</w:t>
      </w:r>
      <w:r>
        <w:rPr>
          <w:rFonts w:ascii="仿宋_GB2312" w:eastAsia="仿宋_GB2312" w:cs="宋体" w:hint="eastAsia"/>
          <w:color w:val="000000"/>
          <w:kern w:val="0"/>
          <w:sz w:val="32"/>
          <w:szCs w:val="32"/>
        </w:rPr>
        <w:t>确保目标任务如期完成。</w:t>
      </w:r>
    </w:p>
    <w:p w:rsidR="00A930C7" w:rsidRDefault="00A930C7" w:rsidP="00AC7A55">
      <w:pPr>
        <w:shd w:val="clear" w:color="auto" w:fill="FFFFFF"/>
        <w:spacing w:line="600" w:lineRule="exact"/>
        <w:ind w:firstLineChars="200" w:firstLine="643"/>
        <w:rPr>
          <w:rFonts w:ascii="仿宋_GB2312" w:eastAsia="仿宋_GB2312" w:cs="仿宋_GB2312"/>
          <w:color w:val="000000"/>
          <w:kern w:val="0"/>
          <w:sz w:val="32"/>
          <w:szCs w:val="32"/>
        </w:rPr>
      </w:pPr>
      <w:r>
        <w:rPr>
          <w:rFonts w:ascii="楷体" w:eastAsia="楷体" w:cs="宋体" w:hint="eastAsia"/>
          <w:b/>
          <w:bCs/>
          <w:color w:val="000000"/>
          <w:sz w:val="32"/>
          <w:szCs w:val="32"/>
        </w:rPr>
        <w:t>（四）加强绩效评价。</w:t>
      </w:r>
      <w:r>
        <w:rPr>
          <w:rFonts w:ascii="仿宋_GB2312" w:eastAsia="仿宋_GB2312" w:cs="仿宋_GB2312" w:hint="eastAsia"/>
          <w:color w:val="000000"/>
          <w:kern w:val="0"/>
          <w:sz w:val="32"/>
          <w:szCs w:val="32"/>
        </w:rPr>
        <w:t>项目资金实行绩效评价管理，每个项目县根据《</w:t>
      </w:r>
      <w:r>
        <w:rPr>
          <w:rFonts w:ascii="仿宋_GB2312" w:eastAsia="仿宋_GB2312" w:cs="仿宋_GB2312"/>
          <w:color w:val="000000"/>
          <w:kern w:val="0"/>
          <w:sz w:val="32"/>
          <w:szCs w:val="32"/>
        </w:rPr>
        <w:t xml:space="preserve">2017 </w:t>
      </w:r>
      <w:r>
        <w:rPr>
          <w:rFonts w:ascii="仿宋_GB2312" w:eastAsia="仿宋_GB2312" w:cs="仿宋_GB2312" w:hint="eastAsia"/>
          <w:color w:val="000000"/>
          <w:kern w:val="0"/>
          <w:sz w:val="32"/>
          <w:szCs w:val="32"/>
        </w:rPr>
        <w:t>年</w:t>
      </w:r>
      <w:r>
        <w:rPr>
          <w:rFonts w:ascii="仿宋_GB2312" w:eastAsia="仿宋_GB2312" w:hint="eastAsia"/>
          <w:color w:val="000000"/>
          <w:sz w:val="32"/>
          <w:szCs w:val="32"/>
        </w:rPr>
        <w:t>福建省水稻生产全程机械化示范基地建设项目</w:t>
      </w:r>
      <w:r>
        <w:rPr>
          <w:rFonts w:ascii="仿宋_GB2312" w:eastAsia="仿宋_GB2312" w:cs="仿宋_GB2312" w:hint="eastAsia"/>
          <w:color w:val="000000"/>
          <w:kern w:val="0"/>
          <w:sz w:val="32"/>
          <w:szCs w:val="32"/>
        </w:rPr>
        <w:t>资金绩效评价（自评）表》</w:t>
      </w:r>
      <w:r>
        <w:rPr>
          <w:rFonts w:ascii="仿宋_GB2312" w:eastAsia="仿宋_GB2312" w:hint="eastAsia"/>
          <w:color w:val="000000"/>
          <w:sz w:val="32"/>
          <w:szCs w:val="32"/>
          <w:shd w:val="clear" w:color="auto" w:fill="FFFFFF"/>
        </w:rPr>
        <w:t>（详见附件</w:t>
      </w:r>
      <w:r>
        <w:rPr>
          <w:rFonts w:ascii="仿宋_GB2312" w:eastAsia="仿宋_GB2312"/>
          <w:color w:val="000000"/>
          <w:sz w:val="32"/>
          <w:szCs w:val="32"/>
          <w:shd w:val="clear" w:color="auto" w:fill="FFFFFF"/>
        </w:rPr>
        <w:t>2-2</w:t>
      </w:r>
      <w:r>
        <w:rPr>
          <w:rFonts w:ascii="仿宋_GB2312" w:eastAsia="仿宋_GB2312" w:hint="eastAsia"/>
          <w:color w:val="000000"/>
          <w:sz w:val="32"/>
          <w:szCs w:val="32"/>
          <w:shd w:val="clear" w:color="auto" w:fill="FFFFFF"/>
        </w:rPr>
        <w:t>）</w:t>
      </w:r>
      <w:r>
        <w:rPr>
          <w:rFonts w:ascii="仿宋_GB2312" w:eastAsia="仿宋_GB2312" w:cs="仿宋_GB2312" w:hint="eastAsia"/>
          <w:color w:val="000000"/>
          <w:kern w:val="0"/>
          <w:sz w:val="32"/>
          <w:szCs w:val="32"/>
        </w:rPr>
        <w:t>开展项目绩效评价。</w:t>
      </w:r>
      <w:r>
        <w:rPr>
          <w:rFonts w:ascii="仿宋_GB2312" w:eastAsia="仿宋_GB2312" w:cs="宋体" w:hint="eastAsia"/>
          <w:color w:val="000000"/>
          <w:kern w:val="0"/>
          <w:sz w:val="32"/>
          <w:szCs w:val="32"/>
        </w:rPr>
        <w:t>市级农业（农机）、财政部门要组织考评，并提交项目总结报告和</w:t>
      </w:r>
      <w:r>
        <w:rPr>
          <w:rFonts w:ascii="仿宋_GB2312" w:eastAsia="仿宋_GB2312" w:hint="eastAsia"/>
          <w:color w:val="000000"/>
          <w:sz w:val="32"/>
          <w:szCs w:val="32"/>
          <w:shd w:val="clear" w:color="auto" w:fill="FFFFFF"/>
        </w:rPr>
        <w:t>项目绩效评价意见</w:t>
      </w:r>
      <w:r>
        <w:rPr>
          <w:rFonts w:ascii="仿宋_GB2312" w:eastAsia="仿宋_GB2312" w:cs="宋体" w:hint="eastAsia"/>
          <w:color w:val="000000"/>
          <w:kern w:val="0"/>
          <w:sz w:val="32"/>
          <w:szCs w:val="32"/>
        </w:rPr>
        <w:t>，于</w:t>
      </w:r>
      <w:r>
        <w:rPr>
          <w:rFonts w:ascii="仿宋_GB2312" w:eastAsia="仿宋_GB2312" w:cs="宋体"/>
          <w:color w:val="000000"/>
          <w:kern w:val="0"/>
          <w:sz w:val="32"/>
          <w:szCs w:val="32"/>
        </w:rPr>
        <w:t>2017</w:t>
      </w:r>
      <w:r>
        <w:rPr>
          <w:rFonts w:ascii="仿宋_GB2312" w:eastAsia="仿宋_GB2312" w:cs="宋体" w:hint="eastAsia"/>
          <w:color w:val="000000"/>
          <w:kern w:val="0"/>
          <w:sz w:val="32"/>
          <w:szCs w:val="32"/>
        </w:rPr>
        <w:t>年</w:t>
      </w:r>
      <w:r>
        <w:rPr>
          <w:rFonts w:ascii="仿宋_GB2312" w:eastAsia="仿宋_GB2312" w:cs="宋体"/>
          <w:color w:val="000000"/>
          <w:kern w:val="0"/>
          <w:sz w:val="32"/>
          <w:szCs w:val="32"/>
        </w:rPr>
        <w:t>12</w:t>
      </w:r>
      <w:r>
        <w:rPr>
          <w:rFonts w:ascii="仿宋_GB2312" w:eastAsia="仿宋_GB2312" w:cs="宋体" w:hint="eastAsia"/>
          <w:color w:val="000000"/>
          <w:kern w:val="0"/>
          <w:sz w:val="32"/>
          <w:szCs w:val="32"/>
        </w:rPr>
        <w:t>月</w:t>
      </w:r>
      <w:r>
        <w:rPr>
          <w:rFonts w:ascii="仿宋_GB2312" w:eastAsia="仿宋_GB2312" w:cs="宋体"/>
          <w:color w:val="000000"/>
          <w:kern w:val="0"/>
          <w:sz w:val="32"/>
          <w:szCs w:val="32"/>
        </w:rPr>
        <w:t>15</w:t>
      </w:r>
      <w:r>
        <w:rPr>
          <w:rFonts w:ascii="仿宋_GB2312" w:eastAsia="仿宋_GB2312" w:cs="宋体" w:hint="eastAsia"/>
          <w:color w:val="000000"/>
          <w:kern w:val="0"/>
          <w:sz w:val="32"/>
          <w:szCs w:val="32"/>
        </w:rPr>
        <w:t>日前报送省农业厅和省财政厅。</w:t>
      </w:r>
      <w:r>
        <w:rPr>
          <w:rFonts w:ascii="仿宋_GB2312" w:eastAsia="仿宋_GB2312" w:cs="仿宋_GB2312" w:hint="eastAsia"/>
          <w:color w:val="000000"/>
          <w:kern w:val="0"/>
          <w:sz w:val="32"/>
          <w:szCs w:val="32"/>
        </w:rPr>
        <w:t>省农业厅将对建设内容、建设标准、建设成效等情况进行检查督导。对于评价结果较差的项目市、县，将予以通报批评，并减少次年省级补助资金。</w:t>
      </w:r>
    </w:p>
    <w:p w:rsidR="00A930C7" w:rsidRDefault="00A930C7" w:rsidP="00AC7A55">
      <w:pPr>
        <w:shd w:val="clear" w:color="auto" w:fill="FFFFFF"/>
        <w:spacing w:line="600" w:lineRule="exact"/>
        <w:ind w:firstLineChars="200" w:firstLine="640"/>
        <w:rPr>
          <w:rFonts w:ascii="仿宋_GB2312" w:eastAsia="仿宋_GB2312" w:cs="仿宋_GB2312"/>
          <w:color w:val="000000"/>
          <w:kern w:val="0"/>
          <w:sz w:val="32"/>
          <w:szCs w:val="32"/>
        </w:rPr>
      </w:pPr>
    </w:p>
    <w:p w:rsidR="00A930C7" w:rsidRDefault="00A930C7" w:rsidP="00AC7A55">
      <w:pPr>
        <w:spacing w:line="600" w:lineRule="exact"/>
        <w:ind w:firstLineChars="200" w:firstLine="640"/>
        <w:rPr>
          <w:rFonts w:ascii="仿宋_GB2312" w:eastAsia="仿宋_GB2312" w:cs="宋体"/>
          <w:sz w:val="32"/>
          <w:szCs w:val="32"/>
        </w:rPr>
      </w:pPr>
      <w:r>
        <w:rPr>
          <w:rFonts w:ascii="仿宋" w:eastAsia="仿宋" w:hint="eastAsia"/>
          <w:sz w:val="32"/>
          <w:szCs w:val="32"/>
        </w:rPr>
        <w:t>附件</w:t>
      </w:r>
      <w:r>
        <w:rPr>
          <w:rFonts w:ascii="仿宋_GB2312" w:eastAsia="仿宋_GB2312" w:cs="仿宋_GB2312" w:hint="eastAsia"/>
          <w:color w:val="000000"/>
          <w:kern w:val="0"/>
          <w:sz w:val="32"/>
          <w:szCs w:val="32"/>
        </w:rPr>
        <w:t>：</w:t>
      </w:r>
      <w:r>
        <w:rPr>
          <w:rFonts w:ascii="仿宋_GB2312" w:eastAsia="仿宋_GB2312" w:cs="仿宋_GB2312"/>
          <w:color w:val="000000"/>
          <w:kern w:val="0"/>
          <w:sz w:val="32"/>
          <w:szCs w:val="32"/>
        </w:rPr>
        <w:t>1.</w:t>
      </w:r>
      <w:r>
        <w:rPr>
          <w:rFonts w:ascii="仿宋_GB2312" w:eastAsia="仿宋_GB2312" w:hint="eastAsia"/>
          <w:color w:val="000000"/>
          <w:sz w:val="32"/>
          <w:szCs w:val="32"/>
        </w:rPr>
        <w:t>福建省水稻生产全程机械化示范基地建设项目</w:t>
      </w:r>
      <w:r>
        <w:rPr>
          <w:rFonts w:ascii="仿宋_GB2312" w:eastAsia="仿宋_GB2312" w:cs="宋体" w:hint="eastAsia"/>
          <w:sz w:val="32"/>
          <w:szCs w:val="32"/>
        </w:rPr>
        <w:t>申报书</w:t>
      </w:r>
    </w:p>
    <w:p w:rsidR="00A930C7" w:rsidRDefault="00A930C7" w:rsidP="00AC7A55">
      <w:pPr>
        <w:spacing w:line="600" w:lineRule="exact"/>
        <w:ind w:leftChars="760" w:left="1916" w:hangingChars="100" w:hanging="320"/>
        <w:rPr>
          <w:rFonts w:ascii="仿宋_GB2312" w:eastAsia="仿宋_GB2312" w:cs="宋体"/>
          <w:sz w:val="32"/>
          <w:szCs w:val="32"/>
        </w:rPr>
      </w:pPr>
      <w:r>
        <w:rPr>
          <w:rFonts w:ascii="仿宋" w:eastAsia="仿宋"/>
          <w:sz w:val="32"/>
          <w:szCs w:val="32"/>
        </w:rPr>
        <w:t>2.</w:t>
      </w:r>
      <w:r>
        <w:rPr>
          <w:rFonts w:ascii="仿宋_GB2312" w:eastAsia="仿宋_GB2312" w:cs="仿宋_GB2312"/>
          <w:color w:val="000000"/>
          <w:kern w:val="0"/>
          <w:sz w:val="32"/>
          <w:szCs w:val="32"/>
        </w:rPr>
        <w:t>2017</w:t>
      </w:r>
      <w:r>
        <w:rPr>
          <w:rFonts w:ascii="仿宋_GB2312" w:eastAsia="仿宋_GB2312" w:cs="仿宋_GB2312" w:hint="eastAsia"/>
          <w:color w:val="000000"/>
          <w:kern w:val="0"/>
          <w:sz w:val="32"/>
          <w:szCs w:val="32"/>
        </w:rPr>
        <w:t>年</w:t>
      </w:r>
      <w:r>
        <w:rPr>
          <w:rFonts w:ascii="仿宋_GB2312" w:eastAsia="仿宋_GB2312" w:hint="eastAsia"/>
          <w:color w:val="000000"/>
          <w:sz w:val="32"/>
          <w:szCs w:val="32"/>
        </w:rPr>
        <w:t>福建省水稻生产全程机械化示范基地建设项目</w:t>
      </w:r>
      <w:r>
        <w:rPr>
          <w:rFonts w:ascii="仿宋_GB2312" w:eastAsia="仿宋_GB2312" w:cs="仿宋_GB2312" w:hint="eastAsia"/>
          <w:color w:val="000000"/>
          <w:kern w:val="0"/>
          <w:sz w:val="32"/>
          <w:szCs w:val="32"/>
        </w:rPr>
        <w:t>资金绩效评价（自评）表</w:t>
      </w:r>
    </w:p>
    <w:p w:rsidR="00A930C7" w:rsidRPr="00AC7A55" w:rsidRDefault="00A930C7">
      <w:pPr>
        <w:snapToGrid w:val="0"/>
        <w:spacing w:line="640" w:lineRule="exact"/>
        <w:rPr>
          <w:rFonts w:ascii="黑体" w:eastAsia="黑体"/>
          <w:sz w:val="32"/>
          <w:szCs w:val="32"/>
        </w:rPr>
      </w:pPr>
      <w:r w:rsidRPr="00AC7A55">
        <w:rPr>
          <w:rFonts w:ascii="黑体" w:eastAsia="黑体" w:hint="eastAsia"/>
          <w:sz w:val="32"/>
          <w:szCs w:val="32"/>
        </w:rPr>
        <w:t>附件</w:t>
      </w:r>
      <w:r w:rsidRPr="00AC7A55">
        <w:rPr>
          <w:rFonts w:ascii="黑体" w:eastAsia="黑体"/>
          <w:sz w:val="32"/>
          <w:szCs w:val="32"/>
        </w:rPr>
        <w:t>2-1</w:t>
      </w:r>
    </w:p>
    <w:p w:rsidR="00A930C7" w:rsidRDefault="00A930C7" w:rsidP="00AC7A55">
      <w:pPr>
        <w:snapToGrid w:val="0"/>
        <w:spacing w:line="640" w:lineRule="exact"/>
        <w:ind w:firstLineChars="100" w:firstLine="442"/>
        <w:rPr>
          <w:rFonts w:ascii="仿宋_GB2312" w:eastAsia="仿宋_GB2312"/>
          <w:b/>
          <w:sz w:val="44"/>
          <w:szCs w:val="44"/>
        </w:rPr>
      </w:pPr>
    </w:p>
    <w:p w:rsidR="00A930C7" w:rsidRPr="00AC7A55" w:rsidRDefault="00A930C7">
      <w:pPr>
        <w:snapToGrid w:val="0"/>
        <w:spacing w:line="640" w:lineRule="exact"/>
        <w:ind w:firstLineChars="100" w:firstLine="360"/>
        <w:jc w:val="center"/>
        <w:rPr>
          <w:rFonts w:ascii="方正小标宋简体" w:eastAsia="方正小标宋简体"/>
          <w:color w:val="000000"/>
          <w:sz w:val="36"/>
          <w:szCs w:val="36"/>
        </w:rPr>
      </w:pPr>
      <w:r w:rsidRPr="00AC7A55">
        <w:rPr>
          <w:rFonts w:ascii="方正小标宋简体" w:eastAsia="方正小标宋简体" w:hint="eastAsia"/>
          <w:sz w:val="36"/>
          <w:szCs w:val="36"/>
        </w:rPr>
        <w:t>福建省</w:t>
      </w:r>
      <w:r w:rsidRPr="00AC7A55">
        <w:rPr>
          <w:rFonts w:ascii="方正小标宋简体" w:eastAsia="方正小标宋简体" w:hint="eastAsia"/>
          <w:color w:val="000000"/>
          <w:sz w:val="36"/>
          <w:szCs w:val="36"/>
        </w:rPr>
        <w:t>水稻生产全程机械化示范基地建设项目</w:t>
      </w:r>
    </w:p>
    <w:p w:rsidR="00A930C7" w:rsidRPr="00AC7A55" w:rsidRDefault="00A930C7">
      <w:pPr>
        <w:snapToGrid w:val="0"/>
        <w:spacing w:line="640" w:lineRule="exact"/>
        <w:ind w:firstLineChars="100" w:firstLine="360"/>
        <w:jc w:val="center"/>
        <w:rPr>
          <w:rFonts w:ascii="方正小标宋简体" w:eastAsia="方正小标宋简体" w:cs="宋体"/>
          <w:sz w:val="36"/>
          <w:szCs w:val="36"/>
        </w:rPr>
      </w:pPr>
      <w:r w:rsidRPr="00AC7A55">
        <w:rPr>
          <w:rFonts w:ascii="方正小标宋简体" w:eastAsia="方正小标宋简体" w:cs="宋体" w:hint="eastAsia"/>
          <w:sz w:val="36"/>
          <w:szCs w:val="36"/>
        </w:rPr>
        <w:t>申报书</w:t>
      </w:r>
    </w:p>
    <w:p w:rsidR="00A930C7" w:rsidRDefault="00A930C7">
      <w:pPr>
        <w:snapToGrid w:val="0"/>
        <w:spacing w:line="640" w:lineRule="exact"/>
        <w:rPr>
          <w:rFonts w:ascii="仿宋_GB2312" w:eastAsia="仿宋_GB2312"/>
          <w:sz w:val="30"/>
          <w:szCs w:val="30"/>
        </w:rPr>
      </w:pPr>
    </w:p>
    <w:p w:rsidR="00A930C7" w:rsidRDefault="00A930C7" w:rsidP="00AC7A55">
      <w:pPr>
        <w:snapToGrid w:val="0"/>
        <w:spacing w:line="640" w:lineRule="exact"/>
        <w:ind w:leftChars="598" w:left="2762" w:hangingChars="500" w:hanging="1506"/>
        <w:rPr>
          <w:rFonts w:ascii="仿宋_GB2312" w:eastAsia="仿宋_GB2312"/>
          <w:b/>
          <w:sz w:val="30"/>
          <w:szCs w:val="30"/>
        </w:rPr>
      </w:pPr>
    </w:p>
    <w:p w:rsidR="00A930C7" w:rsidRDefault="00A930C7" w:rsidP="00AC7A55">
      <w:pPr>
        <w:snapToGrid w:val="0"/>
        <w:spacing w:line="640" w:lineRule="exact"/>
        <w:ind w:leftChars="598" w:left="2762" w:hangingChars="500" w:hanging="1506"/>
        <w:rPr>
          <w:rFonts w:ascii="仿宋_GB2312" w:eastAsia="仿宋_GB2312"/>
          <w:b/>
          <w:sz w:val="30"/>
          <w:szCs w:val="30"/>
        </w:rPr>
      </w:pPr>
    </w:p>
    <w:p w:rsidR="00A930C7" w:rsidRDefault="00A930C7" w:rsidP="00AC7A55">
      <w:pPr>
        <w:snapToGrid w:val="0"/>
        <w:spacing w:line="640" w:lineRule="exact"/>
        <w:ind w:leftChars="598" w:left="2862" w:hangingChars="500" w:hanging="1606"/>
        <w:rPr>
          <w:rFonts w:ascii="仿宋_GB2312" w:eastAsia="仿宋_GB2312"/>
          <w:sz w:val="32"/>
          <w:szCs w:val="32"/>
        </w:rPr>
      </w:pPr>
      <w:r>
        <w:rPr>
          <w:rFonts w:ascii="仿宋_GB2312" w:eastAsia="仿宋_GB2312" w:hint="eastAsia"/>
          <w:b/>
          <w:sz w:val="32"/>
          <w:szCs w:val="32"/>
        </w:rPr>
        <w:t>项目任务：</w:t>
      </w:r>
      <w:r>
        <w:rPr>
          <w:rFonts w:ascii="仿宋_GB2312" w:eastAsia="仿宋_GB2312"/>
          <w:sz w:val="32"/>
          <w:szCs w:val="32"/>
        </w:rPr>
        <w:t>2017</w:t>
      </w:r>
      <w:r>
        <w:rPr>
          <w:rFonts w:ascii="仿宋_GB2312" w:eastAsia="仿宋_GB2312"/>
          <w:sz w:val="32"/>
          <w:szCs w:val="32"/>
          <w:u w:val="single"/>
        </w:rPr>
        <w:t xml:space="preserve">    </w:t>
      </w:r>
      <w:r>
        <w:rPr>
          <w:rFonts w:ascii="仿宋_GB2312" w:eastAsia="仿宋_GB2312" w:hint="eastAsia"/>
          <w:sz w:val="32"/>
          <w:szCs w:val="32"/>
        </w:rPr>
        <w:t>县（市、区）</w:t>
      </w:r>
      <w:r>
        <w:rPr>
          <w:rFonts w:ascii="仿宋_GB2312" w:eastAsia="仿宋_GB2312" w:hint="eastAsia"/>
          <w:color w:val="000000"/>
          <w:sz w:val="32"/>
          <w:szCs w:val="32"/>
        </w:rPr>
        <w:t>水稻生产全程机械化示范基地</w:t>
      </w:r>
      <w:r>
        <w:rPr>
          <w:rFonts w:ascii="仿宋_GB2312" w:eastAsia="仿宋_GB2312" w:hint="eastAsia"/>
          <w:sz w:val="32"/>
          <w:szCs w:val="32"/>
        </w:rPr>
        <w:t>建设项目</w:t>
      </w:r>
    </w:p>
    <w:p w:rsidR="00A930C7" w:rsidRDefault="00A930C7" w:rsidP="00AC7A55">
      <w:pPr>
        <w:snapToGrid w:val="0"/>
        <w:spacing w:line="640" w:lineRule="exact"/>
        <w:ind w:firstLineChars="419" w:firstLine="1346"/>
        <w:rPr>
          <w:rFonts w:ascii="仿宋_GB2312" w:eastAsia="仿宋_GB2312"/>
          <w:sz w:val="32"/>
          <w:szCs w:val="32"/>
        </w:rPr>
      </w:pPr>
      <w:r>
        <w:rPr>
          <w:rFonts w:ascii="仿宋_GB2312" w:eastAsia="仿宋_GB2312" w:hint="eastAsia"/>
          <w:b/>
          <w:sz w:val="32"/>
          <w:szCs w:val="32"/>
        </w:rPr>
        <w:t>项目单位：</w:t>
      </w:r>
      <w:r>
        <w:rPr>
          <w:rFonts w:ascii="仿宋_GB2312" w:eastAsia="仿宋_GB2312" w:hint="eastAsia"/>
          <w:sz w:val="32"/>
          <w:szCs w:val="32"/>
        </w:rPr>
        <w:t>××县（市、区）农机管理站</w:t>
      </w:r>
    </w:p>
    <w:p w:rsidR="00A930C7" w:rsidRDefault="00A930C7" w:rsidP="00AC7A55">
      <w:pPr>
        <w:snapToGrid w:val="0"/>
        <w:spacing w:line="640" w:lineRule="exact"/>
        <w:ind w:firstLineChars="419" w:firstLine="1346"/>
        <w:rPr>
          <w:rFonts w:ascii="仿宋_GB2312" w:eastAsia="仿宋_GB2312"/>
          <w:b/>
          <w:sz w:val="32"/>
          <w:szCs w:val="32"/>
        </w:rPr>
      </w:pPr>
      <w:r>
        <w:rPr>
          <w:rFonts w:ascii="仿宋_GB2312" w:eastAsia="仿宋_GB2312" w:hint="eastAsia"/>
          <w:b/>
          <w:sz w:val="32"/>
          <w:szCs w:val="32"/>
        </w:rPr>
        <w:t>联</w:t>
      </w:r>
      <w:r>
        <w:rPr>
          <w:rFonts w:ascii="仿宋_GB2312" w:eastAsia="仿宋_GB2312"/>
          <w:b/>
          <w:sz w:val="32"/>
          <w:szCs w:val="32"/>
        </w:rPr>
        <w:t xml:space="preserve"> </w:t>
      </w:r>
      <w:r>
        <w:rPr>
          <w:rFonts w:ascii="仿宋_GB2312" w:eastAsia="仿宋_GB2312" w:hint="eastAsia"/>
          <w:b/>
          <w:sz w:val="32"/>
          <w:szCs w:val="32"/>
        </w:rPr>
        <w:t>系</w:t>
      </w:r>
      <w:r>
        <w:rPr>
          <w:rFonts w:ascii="仿宋_GB2312" w:eastAsia="仿宋_GB2312"/>
          <w:b/>
          <w:sz w:val="32"/>
          <w:szCs w:val="32"/>
        </w:rPr>
        <w:t xml:space="preserve"> </w:t>
      </w:r>
      <w:r>
        <w:rPr>
          <w:rFonts w:ascii="仿宋_GB2312" w:eastAsia="仿宋_GB2312" w:hint="eastAsia"/>
          <w:b/>
          <w:sz w:val="32"/>
          <w:szCs w:val="32"/>
        </w:rPr>
        <w:t>人：</w:t>
      </w:r>
    </w:p>
    <w:p w:rsidR="00A930C7" w:rsidRDefault="00A930C7" w:rsidP="00AC7A55">
      <w:pPr>
        <w:snapToGrid w:val="0"/>
        <w:spacing w:line="640" w:lineRule="exact"/>
        <w:ind w:firstLineChars="419" w:firstLine="1346"/>
        <w:rPr>
          <w:rFonts w:ascii="仿宋_GB2312" w:eastAsia="仿宋_GB2312"/>
          <w:b/>
          <w:sz w:val="32"/>
          <w:szCs w:val="32"/>
        </w:rPr>
      </w:pPr>
      <w:r>
        <w:rPr>
          <w:rFonts w:ascii="仿宋_GB2312" w:eastAsia="仿宋_GB2312" w:hint="eastAsia"/>
          <w:b/>
          <w:sz w:val="32"/>
          <w:szCs w:val="32"/>
        </w:rPr>
        <w:t>联系电话：</w:t>
      </w:r>
    </w:p>
    <w:p w:rsidR="00A930C7" w:rsidRDefault="00A930C7" w:rsidP="00AC7A55">
      <w:pPr>
        <w:snapToGrid w:val="0"/>
        <w:spacing w:line="640" w:lineRule="exact"/>
        <w:ind w:firstLineChars="419" w:firstLine="1346"/>
        <w:rPr>
          <w:rFonts w:ascii="仿宋_GB2312" w:eastAsia="仿宋_GB2312"/>
          <w:b/>
          <w:sz w:val="32"/>
          <w:szCs w:val="32"/>
        </w:rPr>
      </w:pPr>
      <w:r>
        <w:rPr>
          <w:rFonts w:ascii="仿宋_GB2312" w:eastAsia="仿宋_GB2312" w:cs="宋体" w:hint="eastAsia"/>
          <w:b/>
          <w:color w:val="000000"/>
          <w:kern w:val="0"/>
          <w:sz w:val="32"/>
          <w:szCs w:val="32"/>
        </w:rPr>
        <w:t>实施单位</w:t>
      </w:r>
      <w:r>
        <w:rPr>
          <w:rFonts w:ascii="仿宋_GB2312" w:eastAsia="仿宋_GB2312" w:hint="eastAsia"/>
          <w:b/>
          <w:sz w:val="32"/>
          <w:szCs w:val="32"/>
        </w:rPr>
        <w:t>：</w:t>
      </w:r>
      <w:r>
        <w:rPr>
          <w:rFonts w:ascii="仿宋_GB2312" w:eastAsia="仿宋_GB2312" w:hint="eastAsia"/>
          <w:sz w:val="32"/>
          <w:szCs w:val="32"/>
        </w:rPr>
        <w:t>农机专业合作社名称</w:t>
      </w:r>
    </w:p>
    <w:p w:rsidR="00A930C7" w:rsidRDefault="00A930C7" w:rsidP="00AC7A55">
      <w:pPr>
        <w:snapToGrid w:val="0"/>
        <w:spacing w:line="640" w:lineRule="exact"/>
        <w:ind w:firstLineChars="419" w:firstLine="1346"/>
        <w:rPr>
          <w:rFonts w:ascii="仿宋_GB2312" w:eastAsia="仿宋_GB2312"/>
          <w:b/>
          <w:sz w:val="32"/>
          <w:szCs w:val="32"/>
        </w:rPr>
      </w:pPr>
      <w:r>
        <w:rPr>
          <w:rFonts w:ascii="仿宋_GB2312" w:eastAsia="仿宋_GB2312" w:hint="eastAsia"/>
          <w:b/>
          <w:sz w:val="32"/>
          <w:szCs w:val="32"/>
        </w:rPr>
        <w:t>负</w:t>
      </w:r>
      <w:r>
        <w:rPr>
          <w:rFonts w:ascii="仿宋_GB2312" w:eastAsia="仿宋_GB2312"/>
          <w:b/>
          <w:sz w:val="32"/>
          <w:szCs w:val="32"/>
        </w:rPr>
        <w:t xml:space="preserve"> </w:t>
      </w:r>
      <w:r>
        <w:rPr>
          <w:rFonts w:ascii="仿宋_GB2312" w:eastAsia="仿宋_GB2312" w:hint="eastAsia"/>
          <w:b/>
          <w:sz w:val="32"/>
          <w:szCs w:val="32"/>
        </w:rPr>
        <w:t>责</w:t>
      </w:r>
      <w:r>
        <w:rPr>
          <w:rFonts w:ascii="仿宋_GB2312" w:eastAsia="仿宋_GB2312"/>
          <w:b/>
          <w:sz w:val="32"/>
          <w:szCs w:val="32"/>
        </w:rPr>
        <w:t xml:space="preserve"> </w:t>
      </w:r>
      <w:r>
        <w:rPr>
          <w:rFonts w:ascii="仿宋_GB2312" w:eastAsia="仿宋_GB2312" w:hint="eastAsia"/>
          <w:b/>
          <w:sz w:val="32"/>
          <w:szCs w:val="32"/>
        </w:rPr>
        <w:t>人：</w:t>
      </w:r>
    </w:p>
    <w:p w:rsidR="00A930C7" w:rsidRDefault="00A930C7" w:rsidP="00AC7A55">
      <w:pPr>
        <w:snapToGrid w:val="0"/>
        <w:spacing w:line="640" w:lineRule="exact"/>
        <w:ind w:firstLineChars="419" w:firstLine="1346"/>
        <w:rPr>
          <w:rFonts w:ascii="仿宋_GB2312" w:eastAsia="仿宋_GB2312"/>
          <w:b/>
          <w:sz w:val="32"/>
          <w:szCs w:val="32"/>
        </w:rPr>
      </w:pPr>
      <w:r>
        <w:rPr>
          <w:rFonts w:ascii="仿宋_GB2312" w:eastAsia="仿宋_GB2312" w:hint="eastAsia"/>
          <w:b/>
          <w:sz w:val="32"/>
          <w:szCs w:val="32"/>
        </w:rPr>
        <w:t>联系电话：</w:t>
      </w:r>
    </w:p>
    <w:p w:rsidR="00A930C7" w:rsidRDefault="00A930C7" w:rsidP="00AC7A55">
      <w:pPr>
        <w:snapToGrid w:val="0"/>
        <w:spacing w:line="640" w:lineRule="exact"/>
        <w:ind w:firstLineChars="419" w:firstLine="1346"/>
        <w:rPr>
          <w:rFonts w:ascii="仿宋_GB2312" w:eastAsia="仿宋_GB2312"/>
          <w:b/>
          <w:sz w:val="32"/>
          <w:szCs w:val="32"/>
        </w:rPr>
      </w:pPr>
      <w:r>
        <w:rPr>
          <w:rFonts w:ascii="仿宋_GB2312" w:eastAsia="仿宋_GB2312" w:hint="eastAsia"/>
          <w:b/>
          <w:sz w:val="32"/>
          <w:szCs w:val="32"/>
        </w:rPr>
        <w:t>填制日期：</w:t>
      </w:r>
    </w:p>
    <w:p w:rsidR="00A930C7" w:rsidRDefault="00A930C7">
      <w:pPr>
        <w:tabs>
          <w:tab w:val="left" w:pos="1620"/>
          <w:tab w:val="left" w:pos="6840"/>
        </w:tabs>
        <w:snapToGrid w:val="0"/>
        <w:spacing w:line="640" w:lineRule="exact"/>
        <w:jc w:val="center"/>
        <w:rPr>
          <w:rFonts w:ascii="仿宋_GB2312" w:eastAsia="仿宋_GB2312"/>
          <w:b/>
          <w:bCs/>
          <w:sz w:val="32"/>
          <w:szCs w:val="32"/>
        </w:rPr>
      </w:pPr>
    </w:p>
    <w:p w:rsidR="00A930C7" w:rsidRDefault="00A930C7">
      <w:pPr>
        <w:snapToGrid w:val="0"/>
        <w:spacing w:line="520" w:lineRule="exact"/>
        <w:ind w:firstLineChars="192" w:firstLine="614"/>
        <w:rPr>
          <w:rFonts w:ascii="仿宋_GB2312" w:eastAsia="仿宋_GB2312"/>
          <w:sz w:val="32"/>
          <w:szCs w:val="32"/>
        </w:rPr>
      </w:pPr>
    </w:p>
    <w:p w:rsidR="00A930C7" w:rsidRDefault="00A930C7">
      <w:pPr>
        <w:snapToGrid w:val="0"/>
        <w:spacing w:line="520" w:lineRule="exact"/>
        <w:rPr>
          <w:rFonts w:ascii="仿宋_GB2312" w:eastAsia="仿宋_GB2312"/>
          <w:sz w:val="32"/>
          <w:szCs w:val="32"/>
        </w:rPr>
      </w:pPr>
    </w:p>
    <w:p w:rsidR="00A930C7" w:rsidRDefault="00A930C7">
      <w:pPr>
        <w:snapToGrid w:val="0"/>
        <w:spacing w:line="520" w:lineRule="exact"/>
        <w:rPr>
          <w:rFonts w:ascii="仿宋_GB2312" w:eastAsia="仿宋_GB2312"/>
          <w:sz w:val="32"/>
          <w:szCs w:val="32"/>
        </w:rPr>
      </w:pPr>
    </w:p>
    <w:p w:rsidR="00A930C7" w:rsidRDefault="00A930C7">
      <w:pPr>
        <w:snapToGrid w:val="0"/>
        <w:spacing w:line="520" w:lineRule="exact"/>
        <w:rPr>
          <w:rFonts w:ascii="仿宋_GB2312" w:eastAsia="仿宋_GB2312"/>
          <w:sz w:val="32"/>
          <w:szCs w:val="32"/>
        </w:rPr>
      </w:pPr>
    </w:p>
    <w:p w:rsidR="00A930C7" w:rsidRDefault="00A930C7">
      <w:pPr>
        <w:snapToGrid w:val="0"/>
        <w:spacing w:line="520" w:lineRule="exact"/>
        <w:rPr>
          <w:rFonts w:ascii="仿宋_GB2312" w:eastAsia="仿宋_GB2312"/>
          <w:sz w:val="32"/>
          <w:szCs w:val="32"/>
        </w:rPr>
      </w:pPr>
    </w:p>
    <w:p w:rsidR="00A930C7" w:rsidRPr="00AC7A55" w:rsidRDefault="00A930C7" w:rsidP="00AC7A55">
      <w:pPr>
        <w:snapToGrid w:val="0"/>
        <w:spacing w:line="500" w:lineRule="exact"/>
        <w:ind w:firstLineChars="192" w:firstLine="614"/>
        <w:rPr>
          <w:rFonts w:ascii="黑体" w:eastAsia="黑体"/>
          <w:sz w:val="32"/>
          <w:szCs w:val="32"/>
        </w:rPr>
      </w:pPr>
      <w:r w:rsidRPr="00AC7A55">
        <w:rPr>
          <w:rFonts w:ascii="黑体" w:eastAsia="黑体" w:hint="eastAsia"/>
          <w:sz w:val="32"/>
          <w:szCs w:val="32"/>
        </w:rPr>
        <w:t>一、项目建设必要性</w:t>
      </w:r>
    </w:p>
    <w:p w:rsidR="00A930C7" w:rsidRPr="00AC7A55" w:rsidRDefault="00A930C7" w:rsidP="00AC7A55">
      <w:pPr>
        <w:snapToGrid w:val="0"/>
        <w:spacing w:line="500" w:lineRule="exact"/>
        <w:ind w:firstLineChars="192" w:firstLine="614"/>
        <w:rPr>
          <w:rFonts w:ascii="黑体" w:eastAsia="黑体"/>
          <w:sz w:val="32"/>
          <w:szCs w:val="32"/>
        </w:rPr>
      </w:pPr>
      <w:r w:rsidRPr="00AC7A55">
        <w:rPr>
          <w:rFonts w:ascii="黑体" w:eastAsia="黑体" w:hint="eastAsia"/>
          <w:sz w:val="32"/>
          <w:szCs w:val="32"/>
        </w:rPr>
        <w:t>二、项目建设的基础条件</w:t>
      </w:r>
    </w:p>
    <w:p w:rsidR="00A930C7" w:rsidRDefault="00A930C7" w:rsidP="00AC7A55">
      <w:pPr>
        <w:snapToGrid w:val="0"/>
        <w:spacing w:line="500" w:lineRule="exact"/>
        <w:ind w:firstLineChars="192" w:firstLine="614"/>
        <w:rPr>
          <w:rFonts w:ascii="仿宋_GB2312" w:eastAsia="仿宋_GB2312"/>
          <w:sz w:val="32"/>
          <w:szCs w:val="32"/>
        </w:rPr>
      </w:pPr>
      <w:r>
        <w:rPr>
          <w:rFonts w:ascii="仿宋_GB2312" w:eastAsia="仿宋_GB2312" w:hint="eastAsia"/>
          <w:sz w:val="32"/>
          <w:szCs w:val="32"/>
        </w:rPr>
        <w:t>（一）项目县基础条件；</w:t>
      </w:r>
    </w:p>
    <w:p w:rsidR="00A930C7" w:rsidRDefault="00A930C7" w:rsidP="00AC7A55">
      <w:pPr>
        <w:snapToGrid w:val="0"/>
        <w:spacing w:line="500" w:lineRule="exact"/>
        <w:ind w:firstLineChars="192" w:firstLine="614"/>
        <w:rPr>
          <w:rFonts w:ascii="仿宋_GB2312" w:eastAsia="仿宋_GB2312"/>
          <w:sz w:val="32"/>
          <w:szCs w:val="32"/>
        </w:rPr>
      </w:pPr>
      <w:r>
        <w:rPr>
          <w:rFonts w:ascii="仿宋_GB2312" w:eastAsia="仿宋_GB2312" w:hint="eastAsia"/>
          <w:sz w:val="32"/>
          <w:szCs w:val="32"/>
        </w:rPr>
        <w:t>（二）承建示范基地的农机</w:t>
      </w:r>
      <w:r>
        <w:rPr>
          <w:rFonts w:ascii="仿宋_GB2312" w:eastAsia="仿宋_GB2312" w:hint="eastAsia"/>
          <w:sz w:val="30"/>
          <w:szCs w:val="30"/>
        </w:rPr>
        <w:t>专业合作社的</w:t>
      </w:r>
      <w:r>
        <w:rPr>
          <w:rFonts w:ascii="仿宋_GB2312" w:eastAsia="仿宋_GB2312" w:hint="eastAsia"/>
          <w:sz w:val="32"/>
          <w:szCs w:val="32"/>
        </w:rPr>
        <w:t>基本情况及基础条件。重点围绕“</w:t>
      </w:r>
      <w:r>
        <w:rPr>
          <w:rFonts w:ascii="仿宋_GB2312" w:eastAsia="仿宋_GB2312" w:cs="宋体" w:hint="eastAsia"/>
          <w:color w:val="000000"/>
          <w:kern w:val="0"/>
          <w:sz w:val="32"/>
          <w:szCs w:val="32"/>
        </w:rPr>
        <w:t>实施单位</w:t>
      </w:r>
      <w:r>
        <w:rPr>
          <w:rFonts w:ascii="仿宋_GB2312" w:eastAsia="仿宋_GB2312" w:hint="eastAsia"/>
          <w:sz w:val="32"/>
          <w:szCs w:val="32"/>
        </w:rPr>
        <w:t>条件”的相关内容如实填写。（提供农机</w:t>
      </w:r>
      <w:r>
        <w:rPr>
          <w:rFonts w:ascii="仿宋_GB2312" w:eastAsia="仿宋_GB2312" w:hint="eastAsia"/>
          <w:sz w:val="30"/>
          <w:szCs w:val="30"/>
        </w:rPr>
        <w:t>专业合作社的工商登记证、</w:t>
      </w:r>
      <w:r>
        <w:rPr>
          <w:rFonts w:ascii="仿宋_GB2312" w:eastAsia="仿宋_GB2312" w:hint="eastAsia"/>
          <w:color w:val="000000"/>
          <w:sz w:val="32"/>
          <w:szCs w:val="32"/>
        </w:rPr>
        <w:t>承包土地租赁合同等复印件</w:t>
      </w:r>
      <w:r>
        <w:rPr>
          <w:rFonts w:ascii="仿宋_GB2312" w:eastAsia="仿宋_GB2312" w:hint="eastAsia"/>
          <w:sz w:val="32"/>
          <w:szCs w:val="32"/>
        </w:rPr>
        <w:t>）</w:t>
      </w:r>
    </w:p>
    <w:p w:rsidR="00A930C7" w:rsidRPr="00AC7A55" w:rsidRDefault="00A930C7" w:rsidP="00AC7A55">
      <w:pPr>
        <w:snapToGrid w:val="0"/>
        <w:spacing w:line="500" w:lineRule="exact"/>
        <w:ind w:firstLineChars="192" w:firstLine="614"/>
        <w:rPr>
          <w:rFonts w:ascii="黑体" w:eastAsia="黑体"/>
          <w:sz w:val="32"/>
          <w:szCs w:val="32"/>
        </w:rPr>
      </w:pPr>
      <w:r w:rsidRPr="00AC7A55">
        <w:rPr>
          <w:rFonts w:ascii="黑体" w:eastAsia="黑体" w:hint="eastAsia"/>
          <w:sz w:val="32"/>
          <w:szCs w:val="32"/>
        </w:rPr>
        <w:t>三、项目建设内容</w:t>
      </w:r>
    </w:p>
    <w:p w:rsidR="00A930C7" w:rsidRDefault="00A930C7" w:rsidP="00AC7A55">
      <w:pPr>
        <w:snapToGrid w:val="0"/>
        <w:spacing w:line="500" w:lineRule="exact"/>
        <w:ind w:firstLineChars="192" w:firstLine="614"/>
        <w:rPr>
          <w:rFonts w:ascii="仿宋_GB2312" w:eastAsia="仿宋_GB2312"/>
          <w:sz w:val="32"/>
          <w:szCs w:val="32"/>
        </w:rPr>
      </w:pPr>
      <w:r>
        <w:rPr>
          <w:rFonts w:ascii="仿宋_GB2312" w:eastAsia="仿宋_GB2312" w:hint="eastAsia"/>
          <w:sz w:val="32"/>
          <w:szCs w:val="32"/>
        </w:rPr>
        <w:t>（一）示范基地具体地点、规模、建设目标与建设内容等，重点围绕“</w:t>
      </w:r>
      <w:r>
        <w:rPr>
          <w:rFonts w:ascii="仿宋_GB2312" w:eastAsia="仿宋_GB2312" w:hint="eastAsia"/>
          <w:color w:val="000000"/>
          <w:sz w:val="32"/>
          <w:szCs w:val="32"/>
        </w:rPr>
        <w:t>建设内容</w:t>
      </w:r>
      <w:r>
        <w:rPr>
          <w:rFonts w:ascii="仿宋_GB2312" w:eastAsia="仿宋_GB2312" w:hint="eastAsia"/>
          <w:sz w:val="32"/>
          <w:szCs w:val="32"/>
        </w:rPr>
        <w:t>”的相关内容如实填写；</w:t>
      </w:r>
    </w:p>
    <w:p w:rsidR="00A930C7" w:rsidRDefault="00A930C7" w:rsidP="00AC7A55">
      <w:pPr>
        <w:snapToGrid w:val="0"/>
        <w:spacing w:line="500" w:lineRule="exact"/>
        <w:ind w:firstLineChars="192" w:firstLine="614"/>
        <w:rPr>
          <w:rFonts w:ascii="仿宋_GB2312" w:eastAsia="仿宋_GB2312"/>
          <w:sz w:val="32"/>
          <w:szCs w:val="32"/>
        </w:rPr>
      </w:pPr>
      <w:r>
        <w:rPr>
          <w:rFonts w:ascii="仿宋_GB2312" w:eastAsia="仿宋_GB2312" w:hint="eastAsia"/>
          <w:sz w:val="32"/>
          <w:szCs w:val="32"/>
        </w:rPr>
        <w:t>（二）工作计划。</w:t>
      </w:r>
    </w:p>
    <w:p w:rsidR="00A930C7" w:rsidRPr="00AC7A55" w:rsidRDefault="00A930C7" w:rsidP="00AC7A55">
      <w:pPr>
        <w:snapToGrid w:val="0"/>
        <w:spacing w:line="500" w:lineRule="exact"/>
        <w:ind w:firstLineChars="192" w:firstLine="614"/>
        <w:rPr>
          <w:rFonts w:ascii="黑体" w:eastAsia="黑体"/>
          <w:sz w:val="32"/>
          <w:szCs w:val="32"/>
        </w:rPr>
      </w:pPr>
      <w:r w:rsidRPr="00AC7A55">
        <w:rPr>
          <w:rFonts w:ascii="黑体" w:eastAsia="黑体" w:hint="eastAsia"/>
          <w:sz w:val="32"/>
          <w:szCs w:val="32"/>
        </w:rPr>
        <w:t>四、任务分工</w:t>
      </w:r>
    </w:p>
    <w:p w:rsidR="00A930C7" w:rsidRDefault="00A930C7" w:rsidP="00AC7A55">
      <w:pPr>
        <w:snapToGrid w:val="0"/>
        <w:spacing w:line="500" w:lineRule="exact"/>
        <w:ind w:firstLineChars="192" w:firstLine="614"/>
        <w:rPr>
          <w:rFonts w:ascii="仿宋_GB2312" w:eastAsia="仿宋_GB2312"/>
          <w:sz w:val="32"/>
          <w:szCs w:val="32"/>
        </w:rPr>
      </w:pPr>
      <w:r>
        <w:rPr>
          <w:rFonts w:ascii="仿宋_GB2312" w:eastAsia="仿宋_GB2312" w:hint="eastAsia"/>
          <w:sz w:val="32"/>
          <w:szCs w:val="32"/>
        </w:rPr>
        <w:t>（一）明确（农业）农机部门、财政部门、示范基地的任务；</w:t>
      </w:r>
    </w:p>
    <w:p w:rsidR="00A930C7" w:rsidRDefault="00A930C7" w:rsidP="00AC7A55">
      <w:pPr>
        <w:snapToGrid w:val="0"/>
        <w:spacing w:line="500" w:lineRule="exact"/>
        <w:ind w:firstLineChars="192" w:firstLine="614"/>
        <w:rPr>
          <w:rFonts w:ascii="仿宋_GB2312" w:eastAsia="仿宋_GB2312"/>
          <w:sz w:val="32"/>
          <w:szCs w:val="32"/>
        </w:rPr>
      </w:pPr>
      <w:r>
        <w:rPr>
          <w:rFonts w:ascii="仿宋_GB2312" w:eastAsia="仿宋_GB2312" w:hint="eastAsia"/>
          <w:sz w:val="32"/>
          <w:szCs w:val="32"/>
        </w:rPr>
        <w:t>（二）明确项目监管单位负责人和技术负责人，明确项目建设单位负责人和技术负责人。</w:t>
      </w:r>
    </w:p>
    <w:p w:rsidR="00A930C7" w:rsidRPr="00AC7A55" w:rsidRDefault="00A930C7" w:rsidP="00AC7A55">
      <w:pPr>
        <w:snapToGrid w:val="0"/>
        <w:spacing w:line="500" w:lineRule="exact"/>
        <w:ind w:firstLineChars="192" w:firstLine="614"/>
        <w:rPr>
          <w:rFonts w:ascii="黑体" w:eastAsia="黑体"/>
          <w:sz w:val="32"/>
          <w:szCs w:val="32"/>
        </w:rPr>
      </w:pPr>
      <w:r w:rsidRPr="00AC7A55">
        <w:rPr>
          <w:rFonts w:ascii="黑体" w:eastAsia="黑体" w:hint="eastAsia"/>
          <w:sz w:val="32"/>
          <w:szCs w:val="32"/>
        </w:rPr>
        <w:t>五、资金使用安排</w:t>
      </w:r>
    </w:p>
    <w:p w:rsidR="00A930C7" w:rsidRDefault="00A930C7" w:rsidP="00AC7A55">
      <w:pPr>
        <w:widowControl/>
        <w:spacing w:line="500" w:lineRule="exact"/>
        <w:ind w:firstLineChars="200" w:firstLine="640"/>
        <w:jc w:val="left"/>
        <w:rPr>
          <w:rFonts w:ascii="仿宋_GB2312" w:eastAsia="仿宋_GB2312"/>
          <w:sz w:val="32"/>
          <w:szCs w:val="32"/>
        </w:rPr>
      </w:pPr>
      <w:r>
        <w:rPr>
          <w:rFonts w:ascii="仿宋_GB2312" w:eastAsia="仿宋_GB2312" w:hint="eastAsia"/>
          <w:sz w:val="32"/>
          <w:szCs w:val="32"/>
        </w:rPr>
        <w:t>项目总投资安排，当地财政配套资金或农机专业合作社自筹资金情况以及省级财政资金使用安排，填写项目资金预算表。</w:t>
      </w:r>
    </w:p>
    <w:p w:rsidR="00A930C7" w:rsidRPr="00AC7A55" w:rsidRDefault="00A930C7">
      <w:pPr>
        <w:spacing w:line="600" w:lineRule="exact"/>
        <w:jc w:val="center"/>
        <w:rPr>
          <w:rFonts w:ascii="仿宋_GB2312" w:eastAsia="仿宋_GB2312"/>
          <w:sz w:val="32"/>
          <w:szCs w:val="32"/>
        </w:rPr>
      </w:pPr>
      <w:r w:rsidRPr="00AC7A55">
        <w:rPr>
          <w:rFonts w:ascii="仿宋_GB2312" w:eastAsia="仿宋_GB2312" w:hint="eastAsia"/>
          <w:sz w:val="32"/>
          <w:szCs w:val="32"/>
        </w:rPr>
        <w:t>项目资金预算表</w:t>
      </w:r>
    </w:p>
    <w:tbl>
      <w:tblPr>
        <w:tblW w:w="9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9"/>
        <w:gridCol w:w="1596"/>
        <w:gridCol w:w="923"/>
        <w:gridCol w:w="1459"/>
        <w:gridCol w:w="1480"/>
        <w:gridCol w:w="1697"/>
        <w:gridCol w:w="1680"/>
      </w:tblGrid>
      <w:tr w:rsidR="00A930C7" w:rsidTr="00AC7A55">
        <w:trPr>
          <w:trHeight w:val="798"/>
          <w:jc w:val="center"/>
        </w:trPr>
        <w:tc>
          <w:tcPr>
            <w:tcW w:w="459" w:type="dxa"/>
            <w:vAlign w:val="center"/>
          </w:tcPr>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序号</w:t>
            </w:r>
          </w:p>
        </w:tc>
        <w:tc>
          <w:tcPr>
            <w:tcW w:w="1596" w:type="dxa"/>
            <w:vAlign w:val="center"/>
          </w:tcPr>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支出内容</w:t>
            </w:r>
          </w:p>
        </w:tc>
        <w:tc>
          <w:tcPr>
            <w:tcW w:w="923" w:type="dxa"/>
            <w:vAlign w:val="center"/>
          </w:tcPr>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任务</w:t>
            </w:r>
          </w:p>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数量</w:t>
            </w:r>
          </w:p>
        </w:tc>
        <w:tc>
          <w:tcPr>
            <w:tcW w:w="1459" w:type="dxa"/>
            <w:vAlign w:val="center"/>
          </w:tcPr>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总投资</w:t>
            </w:r>
          </w:p>
        </w:tc>
        <w:tc>
          <w:tcPr>
            <w:tcW w:w="1480" w:type="dxa"/>
            <w:vAlign w:val="center"/>
          </w:tcPr>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省财政</w:t>
            </w:r>
          </w:p>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资</w:t>
            </w:r>
            <w:r>
              <w:rPr>
                <w:rFonts w:ascii="仿宋_GB2312" w:eastAsia="仿宋_GB2312"/>
                <w:sz w:val="30"/>
                <w:szCs w:val="30"/>
              </w:rPr>
              <w:t xml:space="preserve">  </w:t>
            </w:r>
            <w:r>
              <w:rPr>
                <w:rFonts w:ascii="仿宋_GB2312" w:eastAsia="仿宋_GB2312" w:hint="eastAsia"/>
                <w:sz w:val="30"/>
                <w:szCs w:val="30"/>
              </w:rPr>
              <w:t>金</w:t>
            </w:r>
          </w:p>
        </w:tc>
        <w:tc>
          <w:tcPr>
            <w:tcW w:w="1697" w:type="dxa"/>
            <w:vAlign w:val="center"/>
          </w:tcPr>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市县级配套资金</w:t>
            </w:r>
          </w:p>
        </w:tc>
        <w:tc>
          <w:tcPr>
            <w:tcW w:w="1680" w:type="dxa"/>
            <w:vAlign w:val="center"/>
          </w:tcPr>
          <w:p w:rsidR="00A930C7" w:rsidRDefault="00A930C7">
            <w:pPr>
              <w:spacing w:line="320" w:lineRule="exact"/>
              <w:jc w:val="center"/>
              <w:rPr>
                <w:rFonts w:ascii="仿宋_GB2312" w:eastAsia="仿宋_GB2312"/>
                <w:sz w:val="30"/>
                <w:szCs w:val="30"/>
              </w:rPr>
            </w:pPr>
            <w:r>
              <w:rPr>
                <w:rFonts w:ascii="仿宋_GB2312" w:eastAsia="仿宋_GB2312" w:hint="eastAsia"/>
                <w:sz w:val="30"/>
                <w:szCs w:val="30"/>
              </w:rPr>
              <w:t>承建单位自筹</w:t>
            </w:r>
          </w:p>
        </w:tc>
      </w:tr>
      <w:tr w:rsidR="00A930C7" w:rsidTr="00AC7A55">
        <w:trPr>
          <w:trHeight w:val="231"/>
          <w:jc w:val="center"/>
        </w:trPr>
        <w:tc>
          <w:tcPr>
            <w:tcW w:w="459" w:type="dxa"/>
            <w:vAlign w:val="center"/>
          </w:tcPr>
          <w:p w:rsidR="00A930C7" w:rsidRDefault="00A930C7">
            <w:pPr>
              <w:spacing w:line="540" w:lineRule="exact"/>
              <w:jc w:val="center"/>
              <w:rPr>
                <w:rFonts w:ascii="仿宋_GB2312" w:eastAsia="仿宋_GB2312"/>
                <w:sz w:val="30"/>
                <w:szCs w:val="30"/>
              </w:rPr>
            </w:pPr>
          </w:p>
        </w:tc>
        <w:tc>
          <w:tcPr>
            <w:tcW w:w="1596" w:type="dxa"/>
            <w:vAlign w:val="center"/>
          </w:tcPr>
          <w:p w:rsidR="00A930C7" w:rsidRDefault="00A930C7">
            <w:pPr>
              <w:spacing w:line="540" w:lineRule="exact"/>
              <w:jc w:val="center"/>
              <w:rPr>
                <w:rFonts w:ascii="仿宋_GB2312" w:eastAsia="仿宋_GB2312"/>
                <w:sz w:val="30"/>
                <w:szCs w:val="30"/>
              </w:rPr>
            </w:pPr>
          </w:p>
        </w:tc>
        <w:tc>
          <w:tcPr>
            <w:tcW w:w="923" w:type="dxa"/>
            <w:vAlign w:val="center"/>
          </w:tcPr>
          <w:p w:rsidR="00A930C7" w:rsidRDefault="00A930C7">
            <w:pPr>
              <w:spacing w:line="540" w:lineRule="exact"/>
              <w:jc w:val="center"/>
              <w:rPr>
                <w:rFonts w:ascii="仿宋_GB2312" w:eastAsia="仿宋_GB2312"/>
                <w:sz w:val="30"/>
                <w:szCs w:val="30"/>
              </w:rPr>
            </w:pPr>
          </w:p>
        </w:tc>
        <w:tc>
          <w:tcPr>
            <w:tcW w:w="1459" w:type="dxa"/>
            <w:vAlign w:val="center"/>
          </w:tcPr>
          <w:p w:rsidR="00A930C7" w:rsidRDefault="00A930C7">
            <w:pPr>
              <w:spacing w:line="540" w:lineRule="exact"/>
              <w:jc w:val="center"/>
              <w:rPr>
                <w:rFonts w:ascii="仿宋_GB2312" w:eastAsia="仿宋_GB2312"/>
                <w:sz w:val="30"/>
                <w:szCs w:val="30"/>
              </w:rPr>
            </w:pPr>
          </w:p>
        </w:tc>
        <w:tc>
          <w:tcPr>
            <w:tcW w:w="1480" w:type="dxa"/>
            <w:vAlign w:val="center"/>
          </w:tcPr>
          <w:p w:rsidR="00A930C7" w:rsidRDefault="00A930C7">
            <w:pPr>
              <w:spacing w:line="540" w:lineRule="exact"/>
              <w:jc w:val="center"/>
              <w:rPr>
                <w:rFonts w:ascii="仿宋_GB2312" w:eastAsia="仿宋_GB2312"/>
                <w:sz w:val="30"/>
                <w:szCs w:val="30"/>
              </w:rPr>
            </w:pPr>
          </w:p>
        </w:tc>
        <w:tc>
          <w:tcPr>
            <w:tcW w:w="1697" w:type="dxa"/>
            <w:vAlign w:val="center"/>
          </w:tcPr>
          <w:p w:rsidR="00A930C7" w:rsidRDefault="00A930C7">
            <w:pPr>
              <w:spacing w:line="540" w:lineRule="exact"/>
              <w:jc w:val="center"/>
              <w:rPr>
                <w:rFonts w:ascii="仿宋_GB2312" w:eastAsia="仿宋_GB2312"/>
                <w:sz w:val="30"/>
                <w:szCs w:val="30"/>
              </w:rPr>
            </w:pPr>
          </w:p>
        </w:tc>
        <w:tc>
          <w:tcPr>
            <w:tcW w:w="1680" w:type="dxa"/>
            <w:vAlign w:val="center"/>
          </w:tcPr>
          <w:p w:rsidR="00A930C7" w:rsidRDefault="00A930C7">
            <w:pPr>
              <w:spacing w:line="540" w:lineRule="exact"/>
              <w:jc w:val="center"/>
              <w:rPr>
                <w:rFonts w:ascii="仿宋_GB2312" w:eastAsia="仿宋_GB2312"/>
                <w:sz w:val="30"/>
                <w:szCs w:val="30"/>
              </w:rPr>
            </w:pPr>
          </w:p>
        </w:tc>
      </w:tr>
      <w:tr w:rsidR="00A930C7" w:rsidTr="00AC7A55">
        <w:trPr>
          <w:trHeight w:val="231"/>
          <w:jc w:val="center"/>
        </w:trPr>
        <w:tc>
          <w:tcPr>
            <w:tcW w:w="459" w:type="dxa"/>
            <w:vAlign w:val="center"/>
          </w:tcPr>
          <w:p w:rsidR="00A930C7" w:rsidRDefault="00A930C7">
            <w:pPr>
              <w:spacing w:line="540" w:lineRule="exact"/>
              <w:jc w:val="center"/>
              <w:rPr>
                <w:rFonts w:ascii="仿宋_GB2312" w:eastAsia="仿宋_GB2312"/>
                <w:sz w:val="30"/>
                <w:szCs w:val="30"/>
              </w:rPr>
            </w:pPr>
          </w:p>
        </w:tc>
        <w:tc>
          <w:tcPr>
            <w:tcW w:w="1596" w:type="dxa"/>
            <w:vAlign w:val="center"/>
          </w:tcPr>
          <w:p w:rsidR="00A930C7" w:rsidRDefault="00A930C7">
            <w:pPr>
              <w:spacing w:line="540" w:lineRule="exact"/>
              <w:jc w:val="center"/>
              <w:rPr>
                <w:rFonts w:ascii="仿宋_GB2312" w:eastAsia="仿宋_GB2312"/>
                <w:sz w:val="30"/>
                <w:szCs w:val="30"/>
              </w:rPr>
            </w:pPr>
          </w:p>
        </w:tc>
        <w:tc>
          <w:tcPr>
            <w:tcW w:w="923" w:type="dxa"/>
            <w:vAlign w:val="center"/>
          </w:tcPr>
          <w:p w:rsidR="00A930C7" w:rsidRDefault="00A930C7">
            <w:pPr>
              <w:spacing w:line="540" w:lineRule="exact"/>
              <w:jc w:val="center"/>
              <w:rPr>
                <w:rFonts w:ascii="仿宋_GB2312" w:eastAsia="仿宋_GB2312"/>
                <w:sz w:val="30"/>
                <w:szCs w:val="30"/>
              </w:rPr>
            </w:pPr>
          </w:p>
        </w:tc>
        <w:tc>
          <w:tcPr>
            <w:tcW w:w="1459" w:type="dxa"/>
            <w:vAlign w:val="center"/>
          </w:tcPr>
          <w:p w:rsidR="00A930C7" w:rsidRDefault="00A930C7">
            <w:pPr>
              <w:spacing w:line="540" w:lineRule="exact"/>
              <w:jc w:val="center"/>
              <w:rPr>
                <w:rFonts w:ascii="仿宋_GB2312" w:eastAsia="仿宋_GB2312"/>
                <w:sz w:val="30"/>
                <w:szCs w:val="30"/>
              </w:rPr>
            </w:pPr>
          </w:p>
        </w:tc>
        <w:tc>
          <w:tcPr>
            <w:tcW w:w="1480" w:type="dxa"/>
            <w:vAlign w:val="center"/>
          </w:tcPr>
          <w:p w:rsidR="00A930C7" w:rsidRDefault="00A930C7">
            <w:pPr>
              <w:spacing w:line="540" w:lineRule="exact"/>
              <w:jc w:val="center"/>
              <w:rPr>
                <w:rFonts w:ascii="仿宋_GB2312" w:eastAsia="仿宋_GB2312"/>
                <w:sz w:val="30"/>
                <w:szCs w:val="30"/>
              </w:rPr>
            </w:pPr>
          </w:p>
        </w:tc>
        <w:tc>
          <w:tcPr>
            <w:tcW w:w="1697" w:type="dxa"/>
            <w:vAlign w:val="center"/>
          </w:tcPr>
          <w:p w:rsidR="00A930C7" w:rsidRDefault="00A930C7">
            <w:pPr>
              <w:spacing w:line="540" w:lineRule="exact"/>
              <w:jc w:val="center"/>
              <w:rPr>
                <w:rFonts w:ascii="仿宋_GB2312" w:eastAsia="仿宋_GB2312"/>
                <w:sz w:val="30"/>
                <w:szCs w:val="30"/>
              </w:rPr>
            </w:pPr>
          </w:p>
        </w:tc>
        <w:tc>
          <w:tcPr>
            <w:tcW w:w="1680" w:type="dxa"/>
            <w:vAlign w:val="center"/>
          </w:tcPr>
          <w:p w:rsidR="00A930C7" w:rsidRDefault="00A930C7">
            <w:pPr>
              <w:spacing w:line="540" w:lineRule="exact"/>
              <w:jc w:val="center"/>
              <w:rPr>
                <w:rFonts w:ascii="仿宋_GB2312" w:eastAsia="仿宋_GB2312"/>
                <w:sz w:val="30"/>
                <w:szCs w:val="30"/>
              </w:rPr>
            </w:pPr>
          </w:p>
        </w:tc>
      </w:tr>
      <w:tr w:rsidR="00A930C7" w:rsidTr="00AC7A55">
        <w:trPr>
          <w:trHeight w:val="231"/>
          <w:jc w:val="center"/>
        </w:trPr>
        <w:tc>
          <w:tcPr>
            <w:tcW w:w="459" w:type="dxa"/>
            <w:vAlign w:val="center"/>
          </w:tcPr>
          <w:p w:rsidR="00A930C7" w:rsidRDefault="00A930C7">
            <w:pPr>
              <w:spacing w:line="540" w:lineRule="exact"/>
              <w:jc w:val="center"/>
              <w:rPr>
                <w:rFonts w:ascii="仿宋_GB2312" w:eastAsia="仿宋_GB2312"/>
                <w:sz w:val="30"/>
                <w:szCs w:val="30"/>
              </w:rPr>
            </w:pPr>
          </w:p>
        </w:tc>
        <w:tc>
          <w:tcPr>
            <w:tcW w:w="1596" w:type="dxa"/>
            <w:vAlign w:val="center"/>
          </w:tcPr>
          <w:p w:rsidR="00A930C7" w:rsidRDefault="00A930C7">
            <w:pPr>
              <w:spacing w:line="540" w:lineRule="exact"/>
              <w:jc w:val="center"/>
              <w:rPr>
                <w:rFonts w:ascii="仿宋_GB2312" w:eastAsia="仿宋_GB2312"/>
                <w:sz w:val="30"/>
                <w:szCs w:val="30"/>
              </w:rPr>
            </w:pPr>
          </w:p>
        </w:tc>
        <w:tc>
          <w:tcPr>
            <w:tcW w:w="923" w:type="dxa"/>
            <w:vAlign w:val="center"/>
          </w:tcPr>
          <w:p w:rsidR="00A930C7" w:rsidRDefault="00A930C7">
            <w:pPr>
              <w:spacing w:line="540" w:lineRule="exact"/>
              <w:jc w:val="center"/>
              <w:rPr>
                <w:rFonts w:ascii="仿宋_GB2312" w:eastAsia="仿宋_GB2312"/>
                <w:sz w:val="30"/>
                <w:szCs w:val="30"/>
              </w:rPr>
            </w:pPr>
          </w:p>
        </w:tc>
        <w:tc>
          <w:tcPr>
            <w:tcW w:w="1459" w:type="dxa"/>
            <w:vAlign w:val="center"/>
          </w:tcPr>
          <w:p w:rsidR="00A930C7" w:rsidRDefault="00A930C7">
            <w:pPr>
              <w:spacing w:line="540" w:lineRule="exact"/>
              <w:jc w:val="center"/>
              <w:rPr>
                <w:rFonts w:ascii="仿宋_GB2312" w:eastAsia="仿宋_GB2312"/>
                <w:sz w:val="30"/>
                <w:szCs w:val="30"/>
              </w:rPr>
            </w:pPr>
          </w:p>
        </w:tc>
        <w:tc>
          <w:tcPr>
            <w:tcW w:w="1480" w:type="dxa"/>
            <w:vAlign w:val="center"/>
          </w:tcPr>
          <w:p w:rsidR="00A930C7" w:rsidRDefault="00A930C7">
            <w:pPr>
              <w:spacing w:line="540" w:lineRule="exact"/>
              <w:jc w:val="center"/>
              <w:rPr>
                <w:rFonts w:ascii="仿宋_GB2312" w:eastAsia="仿宋_GB2312"/>
                <w:sz w:val="30"/>
                <w:szCs w:val="30"/>
              </w:rPr>
            </w:pPr>
          </w:p>
        </w:tc>
        <w:tc>
          <w:tcPr>
            <w:tcW w:w="1697" w:type="dxa"/>
            <w:vAlign w:val="center"/>
          </w:tcPr>
          <w:p w:rsidR="00A930C7" w:rsidRDefault="00A930C7">
            <w:pPr>
              <w:spacing w:line="540" w:lineRule="exact"/>
              <w:jc w:val="center"/>
              <w:rPr>
                <w:rFonts w:ascii="仿宋_GB2312" w:eastAsia="仿宋_GB2312"/>
                <w:sz w:val="30"/>
                <w:szCs w:val="30"/>
              </w:rPr>
            </w:pPr>
          </w:p>
        </w:tc>
        <w:tc>
          <w:tcPr>
            <w:tcW w:w="1680" w:type="dxa"/>
            <w:vAlign w:val="center"/>
          </w:tcPr>
          <w:p w:rsidR="00A930C7" w:rsidRDefault="00A930C7">
            <w:pPr>
              <w:spacing w:line="540" w:lineRule="exact"/>
              <w:jc w:val="center"/>
              <w:rPr>
                <w:rFonts w:ascii="仿宋_GB2312" w:eastAsia="仿宋_GB2312"/>
                <w:sz w:val="30"/>
                <w:szCs w:val="30"/>
              </w:rPr>
            </w:pPr>
          </w:p>
        </w:tc>
      </w:tr>
    </w:tbl>
    <w:p w:rsidR="00A930C7" w:rsidRPr="00AC7A55" w:rsidRDefault="00A930C7" w:rsidP="00AC7A55">
      <w:pPr>
        <w:snapToGrid w:val="0"/>
        <w:spacing w:line="500" w:lineRule="exact"/>
        <w:ind w:firstLineChars="192" w:firstLine="614"/>
        <w:rPr>
          <w:rFonts w:ascii="黑体" w:eastAsia="黑体"/>
          <w:sz w:val="32"/>
          <w:szCs w:val="32"/>
        </w:rPr>
      </w:pPr>
      <w:r w:rsidRPr="00AC7A55">
        <w:rPr>
          <w:rFonts w:ascii="黑体" w:eastAsia="黑体" w:hint="eastAsia"/>
          <w:sz w:val="32"/>
          <w:szCs w:val="32"/>
        </w:rPr>
        <w:t>六、项目建设时间及进度安排</w:t>
      </w:r>
    </w:p>
    <w:p w:rsidR="00A930C7" w:rsidRDefault="00A930C7" w:rsidP="00AC7A55">
      <w:pPr>
        <w:snapToGrid w:val="0"/>
        <w:spacing w:line="500" w:lineRule="exact"/>
        <w:ind w:firstLineChars="192" w:firstLine="614"/>
        <w:rPr>
          <w:rFonts w:ascii="仿宋_GB2312" w:eastAsia="仿宋_GB2312"/>
          <w:sz w:val="32"/>
          <w:szCs w:val="32"/>
        </w:rPr>
      </w:pPr>
      <w:r>
        <w:rPr>
          <w:rFonts w:ascii="仿宋_GB2312" w:eastAsia="仿宋_GB2312"/>
          <w:sz w:val="32"/>
          <w:szCs w:val="32"/>
        </w:rPr>
        <w:t>2017</w:t>
      </w:r>
      <w:r>
        <w:rPr>
          <w:rFonts w:ascii="仿宋_GB2312" w:eastAsia="仿宋_GB2312" w:hint="eastAsia"/>
          <w:sz w:val="32"/>
          <w:szCs w:val="32"/>
        </w:rPr>
        <w:t>年</w:t>
      </w:r>
      <w:r>
        <w:rPr>
          <w:rFonts w:ascii="仿宋_GB2312" w:eastAsia="仿宋_GB2312"/>
          <w:sz w:val="32"/>
          <w:szCs w:val="32"/>
        </w:rPr>
        <w:t xml:space="preserve"> </w:t>
      </w:r>
      <w:r>
        <w:rPr>
          <w:rFonts w:ascii="仿宋_GB2312" w:eastAsia="仿宋_GB2312" w:hint="eastAsia"/>
          <w:sz w:val="32"/>
          <w:szCs w:val="32"/>
        </w:rPr>
        <w:t>月到</w:t>
      </w:r>
      <w:r>
        <w:rPr>
          <w:rFonts w:ascii="仿宋_GB2312" w:eastAsia="仿宋_GB2312"/>
          <w:sz w:val="32"/>
          <w:szCs w:val="32"/>
        </w:rPr>
        <w:t xml:space="preserve">  </w:t>
      </w:r>
      <w:r>
        <w:rPr>
          <w:rFonts w:ascii="仿宋_GB2312" w:eastAsia="仿宋_GB2312" w:hint="eastAsia"/>
          <w:sz w:val="32"/>
          <w:szCs w:val="32"/>
        </w:rPr>
        <w:t>年</w:t>
      </w:r>
      <w:r>
        <w:rPr>
          <w:rFonts w:ascii="仿宋_GB2312" w:eastAsia="仿宋_GB2312"/>
          <w:sz w:val="32"/>
          <w:szCs w:val="32"/>
        </w:rPr>
        <w:t xml:space="preserve"> </w:t>
      </w:r>
      <w:r>
        <w:rPr>
          <w:rFonts w:ascii="仿宋_GB2312" w:eastAsia="仿宋_GB2312" w:hint="eastAsia"/>
          <w:sz w:val="32"/>
          <w:szCs w:val="32"/>
        </w:rPr>
        <w:t>月。分阶段填写项目建设进度。</w:t>
      </w:r>
    </w:p>
    <w:p w:rsidR="00A930C7" w:rsidRPr="00AC7A55" w:rsidRDefault="00A930C7" w:rsidP="00AC7A55">
      <w:pPr>
        <w:snapToGrid w:val="0"/>
        <w:spacing w:line="500" w:lineRule="exact"/>
        <w:ind w:firstLineChars="192" w:firstLine="614"/>
        <w:rPr>
          <w:rFonts w:ascii="黑体" w:eastAsia="黑体"/>
          <w:sz w:val="32"/>
          <w:szCs w:val="32"/>
        </w:rPr>
      </w:pPr>
      <w:r w:rsidRPr="00AC7A55">
        <w:rPr>
          <w:rFonts w:ascii="黑体" w:eastAsia="黑体" w:hint="eastAsia"/>
          <w:sz w:val="32"/>
          <w:szCs w:val="32"/>
        </w:rPr>
        <w:t>七、项目目标任务和预期成效</w:t>
      </w:r>
    </w:p>
    <w:p w:rsidR="00A930C7" w:rsidRPr="00AC7A55" w:rsidRDefault="00A930C7" w:rsidP="00AC7A55">
      <w:pPr>
        <w:snapToGrid w:val="0"/>
        <w:spacing w:line="500" w:lineRule="exact"/>
        <w:ind w:firstLineChars="200" w:firstLine="640"/>
        <w:rPr>
          <w:rFonts w:ascii="黑体" w:eastAsia="黑体"/>
          <w:sz w:val="32"/>
          <w:szCs w:val="32"/>
        </w:rPr>
      </w:pPr>
      <w:r w:rsidRPr="00AC7A55">
        <w:rPr>
          <w:rFonts w:ascii="黑体" w:eastAsia="黑体" w:hint="eastAsia"/>
          <w:sz w:val="32"/>
          <w:szCs w:val="32"/>
        </w:rPr>
        <w:t>八、保障措施</w:t>
      </w:r>
    </w:p>
    <w:p w:rsidR="00A930C7" w:rsidRPr="00AC7A55" w:rsidRDefault="00A930C7" w:rsidP="00AC7A55">
      <w:pPr>
        <w:snapToGrid w:val="0"/>
        <w:spacing w:line="500" w:lineRule="exact"/>
        <w:ind w:firstLineChars="200" w:firstLine="640"/>
        <w:rPr>
          <w:rFonts w:ascii="黑体" w:eastAsia="黑体"/>
          <w:sz w:val="32"/>
          <w:szCs w:val="32"/>
        </w:rPr>
      </w:pPr>
      <w:r w:rsidRPr="00AC7A55">
        <w:rPr>
          <w:rFonts w:ascii="黑体" w:eastAsia="黑体" w:hint="eastAsia"/>
          <w:sz w:val="32"/>
          <w:szCs w:val="32"/>
        </w:rPr>
        <w:t>九、申报意见表</w:t>
      </w:r>
      <w:r w:rsidRPr="00AC7A55">
        <w:rPr>
          <w:rFonts w:ascii="黑体" w:eastAsia="黑体"/>
          <w:sz w:val="32"/>
          <w:szCs w:val="32"/>
        </w:rPr>
        <w:t xml:space="preserve"> </w:t>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7980"/>
      </w:tblGrid>
      <w:tr w:rsidR="00A930C7">
        <w:trPr>
          <w:trHeight w:val="2530"/>
        </w:trPr>
        <w:tc>
          <w:tcPr>
            <w:tcW w:w="1260" w:type="dxa"/>
          </w:tcPr>
          <w:p w:rsidR="00A930C7" w:rsidRDefault="00A930C7" w:rsidP="00726E75">
            <w:pPr>
              <w:spacing w:line="420" w:lineRule="exact"/>
              <w:jc w:val="left"/>
              <w:rPr>
                <w:rFonts w:ascii="仿宋_GB2312" w:eastAsia="仿宋_GB2312"/>
                <w:b/>
                <w:color w:val="000000"/>
                <w:sz w:val="30"/>
                <w:szCs w:val="30"/>
              </w:rPr>
            </w:pPr>
          </w:p>
          <w:p w:rsidR="00A930C7" w:rsidRDefault="00A930C7" w:rsidP="00726E75">
            <w:pPr>
              <w:spacing w:line="420" w:lineRule="exact"/>
              <w:jc w:val="left"/>
              <w:rPr>
                <w:rFonts w:ascii="仿宋_GB2312" w:eastAsia="仿宋_GB2312"/>
                <w:color w:val="000000"/>
                <w:sz w:val="30"/>
                <w:szCs w:val="30"/>
              </w:rPr>
            </w:pPr>
            <w:r>
              <w:rPr>
                <w:rFonts w:ascii="仿宋_GB2312" w:eastAsia="仿宋_GB2312" w:hint="eastAsia"/>
                <w:color w:val="000000"/>
                <w:sz w:val="30"/>
                <w:szCs w:val="30"/>
              </w:rPr>
              <w:t>项目实施单位意</w:t>
            </w:r>
            <w:r>
              <w:rPr>
                <w:rFonts w:ascii="仿宋_GB2312" w:eastAsia="仿宋_GB2312"/>
                <w:color w:val="000000"/>
                <w:sz w:val="30"/>
                <w:szCs w:val="30"/>
              </w:rPr>
              <w:t xml:space="preserve"> </w:t>
            </w:r>
            <w:r>
              <w:rPr>
                <w:rFonts w:ascii="仿宋_GB2312" w:eastAsia="仿宋_GB2312" w:hint="eastAsia"/>
                <w:color w:val="000000"/>
                <w:sz w:val="30"/>
                <w:szCs w:val="30"/>
              </w:rPr>
              <w:t>见</w:t>
            </w:r>
          </w:p>
        </w:tc>
        <w:tc>
          <w:tcPr>
            <w:tcW w:w="7980" w:type="dxa"/>
          </w:tcPr>
          <w:p w:rsidR="00A930C7" w:rsidRDefault="00A930C7" w:rsidP="00726E75">
            <w:pPr>
              <w:spacing w:line="42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本单位对申报内容的真实性负责，特申请立项。并承诺：建成后继续示范推广水稻生产全程机械化作业。</w:t>
            </w:r>
          </w:p>
          <w:p w:rsidR="00A930C7" w:rsidRDefault="00A930C7" w:rsidP="00726E75">
            <w:pPr>
              <w:spacing w:line="420" w:lineRule="exact"/>
              <w:ind w:firstLineChars="550" w:firstLine="1650"/>
              <w:rPr>
                <w:rFonts w:ascii="仿宋_GB2312" w:eastAsia="仿宋_GB2312"/>
                <w:color w:val="000000"/>
                <w:sz w:val="30"/>
                <w:szCs w:val="30"/>
              </w:rPr>
            </w:pPr>
            <w:r>
              <w:rPr>
                <w:rFonts w:ascii="仿宋_GB2312" w:eastAsia="仿宋_GB2312"/>
                <w:color w:val="000000"/>
                <w:sz w:val="30"/>
                <w:szCs w:val="30"/>
              </w:rPr>
              <w:t xml:space="preserve">        </w:t>
            </w:r>
          </w:p>
          <w:p w:rsidR="00A930C7" w:rsidRDefault="00A930C7" w:rsidP="00726E75">
            <w:pPr>
              <w:spacing w:line="420" w:lineRule="exact"/>
              <w:rPr>
                <w:rFonts w:ascii="仿宋_GB2312" w:eastAsia="仿宋_GB2312"/>
                <w:color w:val="000000"/>
                <w:sz w:val="30"/>
                <w:szCs w:val="30"/>
              </w:rPr>
            </w:pPr>
            <w:r>
              <w:rPr>
                <w:rFonts w:ascii="仿宋_GB2312" w:eastAsia="仿宋_GB2312" w:hint="eastAsia"/>
                <w:color w:val="000000"/>
                <w:sz w:val="30"/>
                <w:szCs w:val="30"/>
              </w:rPr>
              <w:t>项目实施单位负责人签名：</w:t>
            </w:r>
            <w:r>
              <w:rPr>
                <w:rFonts w:ascii="仿宋_GB2312" w:eastAsia="仿宋_GB2312"/>
                <w:color w:val="000000"/>
                <w:sz w:val="30"/>
                <w:szCs w:val="30"/>
              </w:rPr>
              <w:t xml:space="preserve">          </w:t>
            </w:r>
            <w:r>
              <w:rPr>
                <w:rFonts w:ascii="仿宋_GB2312" w:eastAsia="仿宋_GB2312" w:hint="eastAsia"/>
                <w:color w:val="000000"/>
                <w:sz w:val="30"/>
                <w:szCs w:val="30"/>
              </w:rPr>
              <w:t>（单位盖章）</w:t>
            </w:r>
          </w:p>
          <w:p w:rsidR="00A930C7" w:rsidRDefault="00A930C7" w:rsidP="00726E75">
            <w:pPr>
              <w:spacing w:line="420" w:lineRule="exact"/>
              <w:rPr>
                <w:rFonts w:ascii="仿宋_GB2312" w:eastAsia="仿宋_GB2312"/>
                <w:color w:val="000000"/>
                <w:sz w:val="30"/>
                <w:szCs w:val="30"/>
              </w:rPr>
            </w:pPr>
            <w:r>
              <w:rPr>
                <w:rFonts w:ascii="仿宋_GB2312" w:eastAsia="仿宋_GB2312"/>
                <w:color w:val="000000"/>
                <w:sz w:val="30"/>
                <w:szCs w:val="30"/>
              </w:rPr>
              <w:t xml:space="preserve">                                   </w:t>
            </w:r>
            <w:r>
              <w:rPr>
                <w:rFonts w:ascii="仿宋_GB2312" w:eastAsia="仿宋_GB2312" w:hint="eastAsia"/>
                <w:color w:val="000000"/>
                <w:sz w:val="30"/>
                <w:szCs w:val="30"/>
              </w:rPr>
              <w:t>年</w:t>
            </w:r>
            <w:r>
              <w:rPr>
                <w:rFonts w:ascii="仿宋_GB2312" w:eastAsia="仿宋_GB2312"/>
                <w:color w:val="000000"/>
                <w:sz w:val="30"/>
                <w:szCs w:val="30"/>
              </w:rPr>
              <w:t xml:space="preserve">  </w:t>
            </w:r>
            <w:r>
              <w:rPr>
                <w:rFonts w:ascii="仿宋_GB2312" w:eastAsia="仿宋_GB2312" w:hint="eastAsia"/>
                <w:color w:val="000000"/>
                <w:sz w:val="30"/>
                <w:szCs w:val="30"/>
              </w:rPr>
              <w:t>月</w:t>
            </w:r>
            <w:r>
              <w:rPr>
                <w:rFonts w:ascii="仿宋_GB2312" w:eastAsia="仿宋_GB2312"/>
                <w:color w:val="000000"/>
                <w:sz w:val="30"/>
                <w:szCs w:val="30"/>
              </w:rPr>
              <w:t xml:space="preserve">  </w:t>
            </w:r>
            <w:r>
              <w:rPr>
                <w:rFonts w:ascii="仿宋_GB2312" w:eastAsia="仿宋_GB2312" w:hint="eastAsia"/>
                <w:color w:val="000000"/>
                <w:sz w:val="30"/>
                <w:szCs w:val="30"/>
              </w:rPr>
              <w:t>日</w:t>
            </w:r>
          </w:p>
        </w:tc>
      </w:tr>
      <w:tr w:rsidR="00A930C7">
        <w:trPr>
          <w:trHeight w:val="270"/>
        </w:trPr>
        <w:tc>
          <w:tcPr>
            <w:tcW w:w="1260" w:type="dxa"/>
          </w:tcPr>
          <w:p w:rsidR="00A930C7" w:rsidRDefault="00A930C7">
            <w:pPr>
              <w:spacing w:line="460" w:lineRule="exact"/>
              <w:jc w:val="left"/>
              <w:rPr>
                <w:rFonts w:ascii="仿宋_GB2312" w:eastAsia="仿宋_GB2312"/>
                <w:color w:val="000000"/>
                <w:sz w:val="30"/>
                <w:szCs w:val="30"/>
              </w:rPr>
            </w:pPr>
            <w:r>
              <w:rPr>
                <w:rFonts w:ascii="仿宋_GB2312" w:eastAsia="仿宋_GB2312" w:hint="eastAsia"/>
                <w:color w:val="000000"/>
                <w:sz w:val="30"/>
                <w:szCs w:val="30"/>
              </w:rPr>
              <w:t>县级农业（农机）部门意见</w:t>
            </w:r>
          </w:p>
        </w:tc>
        <w:tc>
          <w:tcPr>
            <w:tcW w:w="7980" w:type="dxa"/>
          </w:tcPr>
          <w:p w:rsidR="00A930C7" w:rsidRDefault="00A930C7">
            <w:pPr>
              <w:spacing w:line="4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经审核，申报内容真实。同意推荐上报。</w:t>
            </w:r>
          </w:p>
          <w:p w:rsidR="00A930C7" w:rsidRDefault="00A930C7">
            <w:pPr>
              <w:spacing w:line="460" w:lineRule="exact"/>
              <w:ind w:firstLineChars="200" w:firstLine="600"/>
              <w:rPr>
                <w:rFonts w:ascii="仿宋_GB2312" w:eastAsia="仿宋_GB2312"/>
                <w:color w:val="000000"/>
                <w:sz w:val="30"/>
                <w:szCs w:val="30"/>
              </w:rPr>
            </w:pPr>
          </w:p>
          <w:p w:rsidR="00A930C7" w:rsidRDefault="00A930C7">
            <w:pPr>
              <w:spacing w:line="4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单位负责人签名：</w:t>
            </w:r>
            <w:r>
              <w:rPr>
                <w:rFonts w:ascii="仿宋_GB2312" w:eastAsia="仿宋_GB2312"/>
                <w:color w:val="000000"/>
                <w:sz w:val="30"/>
                <w:szCs w:val="30"/>
              </w:rPr>
              <w:t xml:space="preserve">            </w:t>
            </w:r>
            <w:r>
              <w:rPr>
                <w:rFonts w:ascii="仿宋_GB2312" w:eastAsia="仿宋_GB2312" w:hint="eastAsia"/>
                <w:color w:val="000000"/>
                <w:sz w:val="30"/>
                <w:szCs w:val="30"/>
              </w:rPr>
              <w:t>（单位盖章）</w:t>
            </w:r>
            <w:r>
              <w:rPr>
                <w:rFonts w:ascii="仿宋_GB2312" w:eastAsia="仿宋_GB2312"/>
                <w:color w:val="000000"/>
                <w:sz w:val="30"/>
                <w:szCs w:val="30"/>
              </w:rPr>
              <w:t xml:space="preserve"> </w:t>
            </w:r>
          </w:p>
          <w:p w:rsidR="00A930C7" w:rsidRDefault="00A930C7">
            <w:pPr>
              <w:spacing w:line="460" w:lineRule="exact"/>
              <w:ind w:firstLineChars="1650" w:firstLine="4950"/>
              <w:rPr>
                <w:rFonts w:ascii="仿宋_GB2312" w:eastAsia="仿宋_GB2312"/>
                <w:color w:val="000000"/>
                <w:sz w:val="30"/>
                <w:szCs w:val="30"/>
              </w:rPr>
            </w:pPr>
            <w:r>
              <w:rPr>
                <w:rFonts w:ascii="仿宋_GB2312" w:eastAsia="仿宋_GB2312" w:hint="eastAsia"/>
                <w:color w:val="000000"/>
                <w:sz w:val="30"/>
                <w:szCs w:val="30"/>
              </w:rPr>
              <w:t>年</w:t>
            </w:r>
            <w:r>
              <w:rPr>
                <w:rFonts w:ascii="仿宋_GB2312" w:eastAsia="仿宋_GB2312"/>
                <w:color w:val="000000"/>
                <w:sz w:val="30"/>
                <w:szCs w:val="30"/>
              </w:rPr>
              <w:t xml:space="preserve">  </w:t>
            </w:r>
            <w:r>
              <w:rPr>
                <w:rFonts w:ascii="仿宋_GB2312" w:eastAsia="仿宋_GB2312" w:hint="eastAsia"/>
                <w:color w:val="000000"/>
                <w:sz w:val="30"/>
                <w:szCs w:val="30"/>
              </w:rPr>
              <w:t>月</w:t>
            </w:r>
            <w:r>
              <w:rPr>
                <w:rFonts w:ascii="仿宋_GB2312" w:eastAsia="仿宋_GB2312"/>
                <w:color w:val="000000"/>
                <w:sz w:val="30"/>
                <w:szCs w:val="30"/>
              </w:rPr>
              <w:t xml:space="preserve">  </w:t>
            </w:r>
            <w:r>
              <w:rPr>
                <w:rFonts w:ascii="仿宋_GB2312" w:eastAsia="仿宋_GB2312" w:hint="eastAsia"/>
                <w:color w:val="000000"/>
                <w:sz w:val="30"/>
                <w:szCs w:val="30"/>
              </w:rPr>
              <w:t>日</w:t>
            </w:r>
            <w:r>
              <w:rPr>
                <w:rFonts w:ascii="仿宋_GB2312" w:eastAsia="仿宋_GB2312"/>
                <w:color w:val="000000"/>
                <w:sz w:val="30"/>
                <w:szCs w:val="30"/>
              </w:rPr>
              <w:t xml:space="preserve">   </w:t>
            </w:r>
          </w:p>
        </w:tc>
      </w:tr>
      <w:tr w:rsidR="00A930C7">
        <w:trPr>
          <w:trHeight w:val="1622"/>
        </w:trPr>
        <w:tc>
          <w:tcPr>
            <w:tcW w:w="1260" w:type="dxa"/>
            <w:vAlign w:val="center"/>
          </w:tcPr>
          <w:p w:rsidR="00A930C7" w:rsidRDefault="00A930C7">
            <w:pPr>
              <w:spacing w:line="460" w:lineRule="exact"/>
              <w:rPr>
                <w:rFonts w:ascii="仿宋_GB2312" w:eastAsia="仿宋_GB2312"/>
                <w:color w:val="000000"/>
                <w:sz w:val="30"/>
                <w:szCs w:val="30"/>
              </w:rPr>
            </w:pPr>
            <w:r>
              <w:rPr>
                <w:rFonts w:ascii="仿宋_GB2312" w:eastAsia="仿宋_GB2312" w:hint="eastAsia"/>
                <w:color w:val="000000"/>
                <w:sz w:val="30"/>
                <w:szCs w:val="30"/>
              </w:rPr>
              <w:t>专家评审意见</w:t>
            </w:r>
          </w:p>
        </w:tc>
        <w:tc>
          <w:tcPr>
            <w:tcW w:w="7980" w:type="dxa"/>
          </w:tcPr>
          <w:p w:rsidR="00A930C7" w:rsidRDefault="00A930C7">
            <w:pPr>
              <w:spacing w:line="4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经评审，建议予以立项。</w:t>
            </w:r>
          </w:p>
          <w:p w:rsidR="00A930C7" w:rsidRDefault="00A930C7">
            <w:pPr>
              <w:spacing w:line="4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专家签名：</w:t>
            </w:r>
          </w:p>
          <w:p w:rsidR="00A930C7" w:rsidRDefault="00A930C7">
            <w:pPr>
              <w:spacing w:line="460" w:lineRule="exact"/>
              <w:ind w:firstLineChars="200" w:firstLine="600"/>
              <w:rPr>
                <w:rFonts w:ascii="仿宋_GB2312" w:eastAsia="仿宋_GB2312"/>
                <w:color w:val="000000"/>
                <w:sz w:val="30"/>
                <w:szCs w:val="30"/>
              </w:rPr>
            </w:pPr>
            <w:r>
              <w:rPr>
                <w:rFonts w:ascii="仿宋_GB2312" w:eastAsia="仿宋_GB2312"/>
                <w:color w:val="000000"/>
                <w:sz w:val="30"/>
                <w:szCs w:val="30"/>
              </w:rPr>
              <w:t xml:space="preserve">                              </w:t>
            </w:r>
            <w:r>
              <w:rPr>
                <w:rFonts w:ascii="仿宋_GB2312" w:eastAsia="仿宋_GB2312" w:hint="eastAsia"/>
                <w:color w:val="000000"/>
                <w:sz w:val="30"/>
                <w:szCs w:val="30"/>
              </w:rPr>
              <w:t>年</w:t>
            </w:r>
            <w:r>
              <w:rPr>
                <w:rFonts w:ascii="仿宋_GB2312" w:eastAsia="仿宋_GB2312"/>
                <w:color w:val="000000"/>
                <w:sz w:val="30"/>
                <w:szCs w:val="30"/>
              </w:rPr>
              <w:t xml:space="preserve">  </w:t>
            </w:r>
            <w:r>
              <w:rPr>
                <w:rFonts w:ascii="仿宋_GB2312" w:eastAsia="仿宋_GB2312" w:hint="eastAsia"/>
                <w:color w:val="000000"/>
                <w:sz w:val="30"/>
                <w:szCs w:val="30"/>
              </w:rPr>
              <w:t>月</w:t>
            </w:r>
            <w:r>
              <w:rPr>
                <w:rFonts w:ascii="仿宋_GB2312" w:eastAsia="仿宋_GB2312"/>
                <w:color w:val="000000"/>
                <w:sz w:val="30"/>
                <w:szCs w:val="30"/>
              </w:rPr>
              <w:t xml:space="preserve">  </w:t>
            </w:r>
            <w:r>
              <w:rPr>
                <w:rFonts w:ascii="仿宋_GB2312" w:eastAsia="仿宋_GB2312" w:hint="eastAsia"/>
                <w:color w:val="000000"/>
                <w:sz w:val="30"/>
                <w:szCs w:val="30"/>
              </w:rPr>
              <w:t>日</w:t>
            </w:r>
          </w:p>
        </w:tc>
      </w:tr>
      <w:tr w:rsidR="00A930C7">
        <w:trPr>
          <w:trHeight w:val="1800"/>
        </w:trPr>
        <w:tc>
          <w:tcPr>
            <w:tcW w:w="1260" w:type="dxa"/>
            <w:vAlign w:val="center"/>
          </w:tcPr>
          <w:p w:rsidR="00A930C7" w:rsidRDefault="00A930C7">
            <w:pPr>
              <w:spacing w:line="460" w:lineRule="exact"/>
              <w:rPr>
                <w:rFonts w:ascii="仿宋_GB2312" w:eastAsia="仿宋_GB2312"/>
                <w:color w:val="000000"/>
                <w:sz w:val="30"/>
                <w:szCs w:val="30"/>
              </w:rPr>
            </w:pPr>
            <w:r>
              <w:rPr>
                <w:rFonts w:ascii="仿宋_GB2312" w:eastAsia="仿宋_GB2312" w:hint="eastAsia"/>
                <w:color w:val="000000"/>
                <w:sz w:val="30"/>
                <w:szCs w:val="30"/>
              </w:rPr>
              <w:t>市级农业（农机）部门意见</w:t>
            </w:r>
          </w:p>
        </w:tc>
        <w:tc>
          <w:tcPr>
            <w:tcW w:w="7980" w:type="dxa"/>
          </w:tcPr>
          <w:p w:rsidR="00A930C7" w:rsidRDefault="00A930C7">
            <w:pPr>
              <w:spacing w:line="460" w:lineRule="exact"/>
              <w:ind w:firstLineChars="200" w:firstLine="600"/>
              <w:rPr>
                <w:rFonts w:ascii="仿宋_GB2312" w:eastAsia="仿宋_GB2312"/>
                <w:color w:val="000000"/>
                <w:sz w:val="30"/>
                <w:szCs w:val="30"/>
              </w:rPr>
            </w:pPr>
          </w:p>
          <w:p w:rsidR="00A930C7" w:rsidRDefault="00A930C7">
            <w:pPr>
              <w:spacing w:line="460" w:lineRule="exact"/>
              <w:ind w:firstLineChars="200" w:firstLine="600"/>
              <w:rPr>
                <w:rFonts w:ascii="仿宋_GB2312" w:eastAsia="仿宋_GB2312"/>
                <w:color w:val="000000"/>
                <w:sz w:val="30"/>
                <w:szCs w:val="30"/>
              </w:rPr>
            </w:pPr>
          </w:p>
          <w:p w:rsidR="00A930C7" w:rsidRDefault="00A930C7">
            <w:pPr>
              <w:spacing w:line="4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单位负责人签名：</w:t>
            </w:r>
            <w:r>
              <w:rPr>
                <w:rFonts w:ascii="仿宋_GB2312" w:eastAsia="仿宋_GB2312"/>
                <w:color w:val="000000"/>
                <w:sz w:val="30"/>
                <w:szCs w:val="30"/>
              </w:rPr>
              <w:t xml:space="preserve">            </w:t>
            </w:r>
            <w:r>
              <w:rPr>
                <w:rFonts w:ascii="仿宋_GB2312" w:eastAsia="仿宋_GB2312" w:hint="eastAsia"/>
                <w:color w:val="000000"/>
                <w:sz w:val="30"/>
                <w:szCs w:val="30"/>
              </w:rPr>
              <w:t>（单位盖章）</w:t>
            </w:r>
            <w:r>
              <w:rPr>
                <w:rFonts w:ascii="仿宋_GB2312" w:eastAsia="仿宋_GB2312"/>
                <w:color w:val="000000"/>
                <w:sz w:val="30"/>
                <w:szCs w:val="30"/>
              </w:rPr>
              <w:t xml:space="preserve"> </w:t>
            </w:r>
          </w:p>
          <w:p w:rsidR="00A930C7" w:rsidRDefault="00A930C7">
            <w:pPr>
              <w:spacing w:line="460" w:lineRule="exact"/>
              <w:ind w:firstLineChars="1650" w:firstLine="4950"/>
              <w:rPr>
                <w:rFonts w:ascii="仿宋_GB2312" w:eastAsia="仿宋_GB2312"/>
                <w:color w:val="000000"/>
                <w:sz w:val="30"/>
                <w:szCs w:val="30"/>
              </w:rPr>
            </w:pPr>
            <w:r>
              <w:rPr>
                <w:rFonts w:ascii="仿宋_GB2312" w:eastAsia="仿宋_GB2312" w:hint="eastAsia"/>
                <w:color w:val="000000"/>
                <w:sz w:val="30"/>
                <w:szCs w:val="30"/>
              </w:rPr>
              <w:t>年</w:t>
            </w:r>
            <w:r>
              <w:rPr>
                <w:rFonts w:ascii="仿宋_GB2312" w:eastAsia="仿宋_GB2312"/>
                <w:color w:val="000000"/>
                <w:sz w:val="30"/>
                <w:szCs w:val="30"/>
              </w:rPr>
              <w:t xml:space="preserve">  </w:t>
            </w:r>
            <w:r>
              <w:rPr>
                <w:rFonts w:ascii="仿宋_GB2312" w:eastAsia="仿宋_GB2312" w:hint="eastAsia"/>
                <w:color w:val="000000"/>
                <w:sz w:val="30"/>
                <w:szCs w:val="30"/>
              </w:rPr>
              <w:t>月</w:t>
            </w:r>
            <w:r>
              <w:rPr>
                <w:rFonts w:ascii="仿宋_GB2312" w:eastAsia="仿宋_GB2312"/>
                <w:color w:val="000000"/>
                <w:sz w:val="30"/>
                <w:szCs w:val="30"/>
              </w:rPr>
              <w:t xml:space="preserve">  </w:t>
            </w:r>
            <w:r>
              <w:rPr>
                <w:rFonts w:ascii="仿宋_GB2312" w:eastAsia="仿宋_GB2312" w:hint="eastAsia"/>
                <w:color w:val="000000"/>
                <w:sz w:val="30"/>
                <w:szCs w:val="30"/>
              </w:rPr>
              <w:t>日</w:t>
            </w:r>
            <w:r>
              <w:rPr>
                <w:rFonts w:ascii="仿宋_GB2312" w:eastAsia="仿宋_GB2312"/>
                <w:color w:val="000000"/>
                <w:sz w:val="30"/>
                <w:szCs w:val="30"/>
              </w:rPr>
              <w:t xml:space="preserve">   </w:t>
            </w:r>
          </w:p>
        </w:tc>
      </w:tr>
      <w:tr w:rsidR="00A930C7">
        <w:trPr>
          <w:trHeight w:val="928"/>
        </w:trPr>
        <w:tc>
          <w:tcPr>
            <w:tcW w:w="1260" w:type="dxa"/>
            <w:vMerge w:val="restart"/>
          </w:tcPr>
          <w:p w:rsidR="00A930C7" w:rsidRDefault="00A930C7">
            <w:pPr>
              <w:spacing w:line="460" w:lineRule="exact"/>
              <w:jc w:val="left"/>
              <w:rPr>
                <w:rFonts w:ascii="仿宋_GB2312" w:eastAsia="仿宋_GB2312"/>
                <w:color w:val="000000"/>
                <w:sz w:val="30"/>
                <w:szCs w:val="30"/>
              </w:rPr>
            </w:pPr>
            <w:r>
              <w:rPr>
                <w:rFonts w:ascii="仿宋_GB2312" w:eastAsia="仿宋_GB2312" w:hint="eastAsia"/>
                <w:color w:val="000000"/>
                <w:sz w:val="30"/>
                <w:szCs w:val="30"/>
              </w:rPr>
              <w:t>项目单位</w:t>
            </w:r>
            <w:r>
              <w:rPr>
                <w:rFonts w:ascii="仿宋_GB2312" w:eastAsia="仿宋_GB2312"/>
                <w:color w:val="000000"/>
                <w:sz w:val="30"/>
                <w:szCs w:val="30"/>
              </w:rPr>
              <w:t xml:space="preserve">  </w:t>
            </w:r>
            <w:r>
              <w:rPr>
                <w:rFonts w:ascii="仿宋_GB2312" w:eastAsia="仿宋_GB2312" w:hint="eastAsia"/>
                <w:color w:val="000000"/>
                <w:sz w:val="30"/>
                <w:szCs w:val="30"/>
              </w:rPr>
              <w:t>账</w:t>
            </w:r>
            <w:r>
              <w:rPr>
                <w:rFonts w:ascii="仿宋_GB2312" w:eastAsia="仿宋_GB2312"/>
                <w:color w:val="000000"/>
                <w:sz w:val="30"/>
                <w:szCs w:val="30"/>
              </w:rPr>
              <w:t xml:space="preserve">    </w:t>
            </w:r>
            <w:r>
              <w:rPr>
                <w:rFonts w:ascii="仿宋_GB2312" w:eastAsia="仿宋_GB2312" w:hint="eastAsia"/>
                <w:color w:val="000000"/>
                <w:sz w:val="30"/>
                <w:szCs w:val="30"/>
              </w:rPr>
              <w:t>户（项目单位财务专用章）</w:t>
            </w:r>
          </w:p>
        </w:tc>
        <w:tc>
          <w:tcPr>
            <w:tcW w:w="7980" w:type="dxa"/>
            <w:vAlign w:val="center"/>
          </w:tcPr>
          <w:p w:rsidR="00A930C7" w:rsidRDefault="00A930C7">
            <w:pPr>
              <w:spacing w:line="460" w:lineRule="exact"/>
              <w:ind w:firstLineChars="150" w:firstLine="450"/>
              <w:rPr>
                <w:rFonts w:ascii="仿宋_GB2312" w:eastAsia="仿宋_GB2312"/>
                <w:color w:val="000000"/>
                <w:sz w:val="30"/>
                <w:szCs w:val="30"/>
              </w:rPr>
            </w:pPr>
            <w:r>
              <w:rPr>
                <w:rFonts w:ascii="仿宋_GB2312" w:eastAsia="仿宋_GB2312" w:hint="eastAsia"/>
                <w:color w:val="000000"/>
                <w:sz w:val="30"/>
                <w:szCs w:val="30"/>
              </w:rPr>
              <w:t>收款单位：（本单位在银行类金融机构所开户头的全称）</w:t>
            </w:r>
          </w:p>
        </w:tc>
      </w:tr>
      <w:tr w:rsidR="00A930C7">
        <w:trPr>
          <w:trHeight w:val="1449"/>
        </w:trPr>
        <w:tc>
          <w:tcPr>
            <w:tcW w:w="1260" w:type="dxa"/>
            <w:vMerge/>
          </w:tcPr>
          <w:p w:rsidR="00A930C7" w:rsidRDefault="00A930C7"/>
        </w:tc>
        <w:tc>
          <w:tcPr>
            <w:tcW w:w="7980" w:type="dxa"/>
          </w:tcPr>
          <w:p w:rsidR="00A930C7" w:rsidRDefault="00A930C7">
            <w:pPr>
              <w:spacing w:line="4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开户银行：××银行××省××市××县（区）分行（支行）××营业部（分理处）或××省××市××县（区）××乡（镇）农村信用社</w:t>
            </w:r>
          </w:p>
        </w:tc>
      </w:tr>
      <w:tr w:rsidR="00A930C7">
        <w:trPr>
          <w:trHeight w:val="573"/>
        </w:trPr>
        <w:tc>
          <w:tcPr>
            <w:tcW w:w="1260" w:type="dxa"/>
            <w:vMerge/>
          </w:tcPr>
          <w:p w:rsidR="00A930C7" w:rsidRDefault="00A930C7"/>
        </w:tc>
        <w:tc>
          <w:tcPr>
            <w:tcW w:w="7980" w:type="dxa"/>
          </w:tcPr>
          <w:p w:rsidR="00A930C7" w:rsidRDefault="00A930C7">
            <w:pPr>
              <w:spacing w:line="460" w:lineRule="exact"/>
              <w:ind w:firstLineChars="200" w:firstLine="600"/>
              <w:rPr>
                <w:rFonts w:ascii="仿宋_GB2312" w:eastAsia="仿宋_GB2312"/>
                <w:color w:val="000000"/>
                <w:sz w:val="30"/>
                <w:szCs w:val="30"/>
              </w:rPr>
            </w:pPr>
            <w:r>
              <w:rPr>
                <w:rFonts w:ascii="仿宋_GB2312" w:eastAsia="仿宋_GB2312" w:hint="eastAsia"/>
                <w:color w:val="000000"/>
                <w:sz w:val="30"/>
                <w:szCs w:val="30"/>
              </w:rPr>
              <w:t>账</w:t>
            </w:r>
            <w:r>
              <w:rPr>
                <w:rFonts w:ascii="仿宋_GB2312" w:eastAsia="仿宋_GB2312"/>
                <w:color w:val="000000"/>
                <w:sz w:val="30"/>
                <w:szCs w:val="30"/>
              </w:rPr>
              <w:t xml:space="preserve">    </w:t>
            </w:r>
            <w:r>
              <w:rPr>
                <w:rFonts w:ascii="仿宋_GB2312" w:eastAsia="仿宋_GB2312" w:hint="eastAsia"/>
                <w:color w:val="000000"/>
                <w:sz w:val="30"/>
                <w:szCs w:val="30"/>
              </w:rPr>
              <w:t>号：</w:t>
            </w:r>
          </w:p>
        </w:tc>
      </w:tr>
    </w:tbl>
    <w:p w:rsidR="00A930C7" w:rsidRDefault="00A930C7">
      <w:pPr>
        <w:pStyle w:val="NormalWeb"/>
        <w:spacing w:before="0" w:beforeAutospacing="0" w:after="0" w:afterAutospacing="0" w:line="460" w:lineRule="exact"/>
        <w:ind w:firstLineChars="70" w:firstLine="210"/>
        <w:rPr>
          <w:rFonts w:ascii="仿宋_GB2312" w:eastAsia="仿宋_GB2312"/>
          <w:sz w:val="30"/>
          <w:szCs w:val="30"/>
        </w:rPr>
      </w:pPr>
      <w:r>
        <w:rPr>
          <w:rFonts w:ascii="仿宋_GB2312" w:eastAsia="仿宋_GB2312" w:hint="eastAsia"/>
          <w:sz w:val="30"/>
          <w:szCs w:val="30"/>
        </w:rPr>
        <w:t>注：</w:t>
      </w:r>
      <w:r>
        <w:rPr>
          <w:rFonts w:ascii="仿宋_GB2312" w:eastAsia="仿宋_GB2312"/>
          <w:sz w:val="30"/>
          <w:szCs w:val="30"/>
        </w:rPr>
        <w:t>1.</w:t>
      </w:r>
      <w:r>
        <w:rPr>
          <w:rFonts w:ascii="仿宋_GB2312" w:eastAsia="仿宋_GB2312" w:hint="eastAsia"/>
          <w:sz w:val="30"/>
          <w:szCs w:val="30"/>
        </w:rPr>
        <w:t>以上材料将作为项目评审与验收的重要依据。</w:t>
      </w:r>
    </w:p>
    <w:p w:rsidR="00A930C7" w:rsidRDefault="00A930C7" w:rsidP="00726E75">
      <w:pPr>
        <w:snapToGrid w:val="0"/>
        <w:spacing w:line="460" w:lineRule="exact"/>
        <w:ind w:leftChars="400" w:left="1044" w:hangingChars="68" w:hanging="204"/>
        <w:rPr>
          <w:rFonts w:ascii="仿宋_GB2312" w:eastAsia="仿宋_GB2312"/>
        </w:rPr>
      </w:pPr>
      <w:r>
        <w:rPr>
          <w:rFonts w:ascii="仿宋_GB2312" w:eastAsia="仿宋_GB2312"/>
          <w:sz w:val="30"/>
          <w:szCs w:val="30"/>
        </w:rPr>
        <w:t>2.</w:t>
      </w:r>
      <w:r>
        <w:rPr>
          <w:rFonts w:ascii="仿宋_GB2312" w:eastAsia="仿宋_GB2312" w:hint="eastAsia"/>
          <w:sz w:val="30"/>
          <w:szCs w:val="30"/>
        </w:rPr>
        <w:t>用</w:t>
      </w:r>
      <w:r>
        <w:rPr>
          <w:rFonts w:ascii="仿宋_GB2312" w:eastAsia="仿宋_GB2312"/>
          <w:sz w:val="30"/>
          <w:szCs w:val="30"/>
        </w:rPr>
        <w:t>A4</w:t>
      </w:r>
      <w:r>
        <w:rPr>
          <w:rFonts w:ascii="仿宋_GB2312" w:eastAsia="仿宋_GB2312" w:hint="eastAsia"/>
          <w:sz w:val="30"/>
          <w:szCs w:val="30"/>
        </w:rPr>
        <w:t>纸制成标准打印文档，封面采用本附件标准格式，文件内一律采用仿宋</w:t>
      </w:r>
      <w:r>
        <w:rPr>
          <w:rFonts w:ascii="仿宋_GB2312" w:eastAsia="仿宋_GB2312"/>
          <w:sz w:val="30"/>
          <w:szCs w:val="30"/>
        </w:rPr>
        <w:t>4</w:t>
      </w:r>
      <w:r>
        <w:rPr>
          <w:rFonts w:ascii="仿宋_GB2312" w:eastAsia="仿宋_GB2312" w:hint="eastAsia"/>
          <w:sz w:val="30"/>
          <w:szCs w:val="30"/>
        </w:rPr>
        <w:t>号字体，标题加黑，行距</w:t>
      </w:r>
      <w:r>
        <w:rPr>
          <w:rFonts w:ascii="仿宋_GB2312" w:eastAsia="仿宋_GB2312"/>
          <w:sz w:val="30"/>
          <w:szCs w:val="30"/>
        </w:rPr>
        <w:t>1.5</w:t>
      </w:r>
      <w:r>
        <w:rPr>
          <w:rFonts w:ascii="仿宋_GB2312" w:eastAsia="仿宋_GB2312" w:hint="eastAsia"/>
          <w:sz w:val="30"/>
          <w:szCs w:val="30"/>
        </w:rPr>
        <w:t>倍，每页标注页码。为便于归档保存，申报材料应使用纸制材料作封面和封底，请勿使用塑料封皮。</w:t>
      </w:r>
    </w:p>
    <w:sectPr w:rsidR="00A930C7" w:rsidSect="00726E75">
      <w:headerReference w:type="default" r:id="rId6"/>
      <w:footerReference w:type="even" r:id="rId7"/>
      <w:footerReference w:type="default" r:id="rId8"/>
      <w:type w:val="continuous"/>
      <w:pgSz w:w="11907" w:h="16840"/>
      <w:pgMar w:top="1440" w:right="1080" w:bottom="1440" w:left="1080" w:header="851" w:footer="992" w:gutter="0"/>
      <w:pgNumType w:fmt="numberInDash" w:start="4"/>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0C7" w:rsidRDefault="00A930C7" w:rsidP="00BF3D33">
      <w:r>
        <w:separator/>
      </w:r>
    </w:p>
  </w:endnote>
  <w:endnote w:type="continuationSeparator" w:id="0">
    <w:p w:rsidR="00A930C7" w:rsidRDefault="00A930C7" w:rsidP="00BF3D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简体">
    <w:altName w:val="宋体"/>
    <w:panose1 w:val="02010601030101010101"/>
    <w:charset w:val="86"/>
    <w:family w:val="auto"/>
    <w:pitch w:val="variable"/>
    <w:sig w:usb0="00000001" w:usb1="080E0000" w:usb2="00000010" w:usb3="00000000" w:csb0="00040000" w:csb1="00000000"/>
  </w:font>
  <w:font w:name="楷体">
    <w:altName w:val="楷体_GB2312"/>
    <w:panose1 w:val="00000000000000000000"/>
    <w:charset w:val="86"/>
    <w:family w:val="modern"/>
    <w:notTrueType/>
    <w:pitch w:val="variable"/>
    <w:sig w:usb0="00000001" w:usb1="080E0000" w:usb2="00000010" w:usb3="00000000" w:csb0="00040000" w:csb1="00000000"/>
  </w:font>
  <w:font w:name="仿宋">
    <w:altName w:val="仿宋_GB2312"/>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C7" w:rsidRDefault="00A930C7">
    <w:pPr>
      <w:pStyle w:val="Footer"/>
      <w:framePr w:wrap="around" w:vAnchor="text" w:hAnchor="margin" w:xAlign="outside" w:y="1"/>
      <w:rPr>
        <w:rStyle w:val="PageNumber"/>
      </w:rPr>
    </w:pPr>
    <w:r>
      <w:rPr>
        <w:rStyle w:val="PageNumber"/>
      </w:rPr>
      <w:fldChar w:fldCharType="begin"/>
    </w:r>
    <w:r>
      <w:rPr>
        <w:rStyle w:val="PageNumber"/>
      </w:rPr>
      <w:instrText>Page</w:instrText>
    </w:r>
    <w:r>
      <w:rPr>
        <w:rStyle w:val="PageNumber"/>
      </w:rPr>
      <w:fldChar w:fldCharType="separate"/>
    </w:r>
    <w:r>
      <w:rPr>
        <w:rStyle w:val="PageNumber"/>
      </w:rPr>
      <w:t>- 4 -</w:t>
    </w:r>
    <w:r>
      <w:rPr>
        <w:rStyle w:val="PageNumber"/>
      </w:rPr>
      <w:fldChar w:fldCharType="end"/>
    </w:r>
  </w:p>
  <w:p w:rsidR="00A930C7" w:rsidRDefault="00A930C7">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C7" w:rsidRDefault="00A930C7">
    <w:pPr>
      <w:pStyle w:val="Footer"/>
      <w:framePr w:wrap="around" w:vAnchor="text" w:hAnchor="margin" w:xAlign="outside" w:y="1"/>
      <w:rPr>
        <w:rStyle w:val="PageNumber"/>
        <w:rFonts w:ascii="宋体"/>
        <w:sz w:val="28"/>
        <w:szCs w:val="28"/>
      </w:rPr>
    </w:pPr>
    <w:r>
      <w:rPr>
        <w:rStyle w:val="PageNumber"/>
        <w:rFonts w:ascii="宋体"/>
        <w:sz w:val="28"/>
        <w:szCs w:val="28"/>
      </w:rPr>
      <w:fldChar w:fldCharType="begin"/>
    </w:r>
    <w:r>
      <w:rPr>
        <w:rStyle w:val="PageNumber"/>
        <w:rFonts w:ascii="宋体"/>
        <w:sz w:val="28"/>
        <w:szCs w:val="28"/>
      </w:rPr>
      <w:instrText>Page</w:instrText>
    </w:r>
    <w:r>
      <w:rPr>
        <w:rStyle w:val="PageNumber"/>
        <w:rFonts w:ascii="宋体"/>
        <w:sz w:val="28"/>
        <w:szCs w:val="28"/>
      </w:rPr>
      <w:fldChar w:fldCharType="separate"/>
    </w:r>
    <w:r>
      <w:rPr>
        <w:rStyle w:val="PageNumber"/>
        <w:rFonts w:ascii="宋体"/>
        <w:noProof/>
        <w:sz w:val="28"/>
        <w:szCs w:val="28"/>
      </w:rPr>
      <w:t>- 4 -</w:t>
    </w:r>
    <w:r>
      <w:rPr>
        <w:rStyle w:val="PageNumber"/>
        <w:rFonts w:ascii="宋体"/>
        <w:sz w:val="28"/>
        <w:szCs w:val="28"/>
      </w:rPr>
      <w:fldChar w:fldCharType="end"/>
    </w:r>
  </w:p>
  <w:p w:rsidR="00A930C7" w:rsidRDefault="00A930C7">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0C7" w:rsidRDefault="00A930C7" w:rsidP="00BF3D33">
      <w:r>
        <w:separator/>
      </w:r>
    </w:p>
  </w:footnote>
  <w:footnote w:type="continuationSeparator" w:id="0">
    <w:p w:rsidR="00A930C7" w:rsidRDefault="00A930C7" w:rsidP="00BF3D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C7" w:rsidRDefault="00A930C7">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5"/>
  <w:drawingGridHorizontalSpacing w:val="105"/>
  <w:drawingGridVerticalSpacing w:val="156"/>
  <w:displayHorizontalDrawingGridEvery w:val="2"/>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ulTrailSpace/>
    <w:doNotExpandShiftReturn/>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3D33"/>
    <w:rsid w:val="00302A39"/>
    <w:rsid w:val="00726E75"/>
    <w:rsid w:val="00876AE9"/>
    <w:rsid w:val="00A930C7"/>
    <w:rsid w:val="00AC7A55"/>
    <w:rsid w:val="00BF3D33"/>
    <w:rsid w:val="00F8159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3D33"/>
    <w:pPr>
      <w:widowControl w:val="0"/>
      <w:jc w:val="both"/>
    </w:pPr>
    <w:rPr>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BF3D33"/>
    <w:pPr>
      <w:ind w:firstLine="612"/>
    </w:pPr>
    <w:rPr>
      <w:rFonts w:ascii="仿宋_GB2312" w:eastAsia="仿宋_GB2312" w:cs="Arial"/>
      <w:sz w:val="32"/>
      <w:szCs w:val="14"/>
    </w:rPr>
  </w:style>
  <w:style w:type="character" w:customStyle="1" w:styleId="BodyTextIndentChar">
    <w:name w:val="Body Text Indent Char"/>
    <w:basedOn w:val="DefaultParagraphFont"/>
    <w:link w:val="BodyTextIndent"/>
    <w:uiPriority w:val="99"/>
    <w:semiHidden/>
    <w:rsid w:val="00B811AE"/>
    <w:rPr>
      <w:szCs w:val="20"/>
    </w:rPr>
  </w:style>
  <w:style w:type="paragraph" w:customStyle="1" w:styleId="Char">
    <w:name w:val="Char"/>
    <w:basedOn w:val="Normal"/>
    <w:uiPriority w:val="99"/>
    <w:rsid w:val="00BF3D33"/>
    <w:pPr>
      <w:widowControl/>
      <w:spacing w:after="160" w:line="240" w:lineRule="exact"/>
      <w:jc w:val="left"/>
    </w:pPr>
    <w:rPr>
      <w:rFonts w:ascii="Verdana" w:hAnsi="Verdana"/>
      <w:kern w:val="0"/>
      <w:sz w:val="20"/>
      <w:lang w:eastAsia="en-US"/>
    </w:rPr>
  </w:style>
  <w:style w:type="character" w:styleId="Hyperlink">
    <w:name w:val="Hyperlink"/>
    <w:basedOn w:val="DefaultParagraphFont"/>
    <w:uiPriority w:val="99"/>
    <w:rsid w:val="00BF3D33"/>
    <w:rPr>
      <w:rFonts w:ascii="宋体" w:eastAsia="宋体" w:cs="Times New Roman"/>
      <w:color w:val="0000FF"/>
      <w:sz w:val="28"/>
      <w:u w:val="single"/>
    </w:rPr>
  </w:style>
  <w:style w:type="paragraph" w:styleId="Footer">
    <w:name w:val="footer"/>
    <w:basedOn w:val="Normal"/>
    <w:link w:val="FooterChar"/>
    <w:uiPriority w:val="99"/>
    <w:rsid w:val="00BF3D3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B811AE"/>
    <w:rPr>
      <w:sz w:val="18"/>
      <w:szCs w:val="18"/>
    </w:rPr>
  </w:style>
  <w:style w:type="character" w:styleId="PageNumber">
    <w:name w:val="page number"/>
    <w:basedOn w:val="DefaultParagraphFont"/>
    <w:uiPriority w:val="99"/>
    <w:rsid w:val="00BF3D33"/>
    <w:rPr>
      <w:rFonts w:cs="Times New Roman"/>
    </w:rPr>
  </w:style>
  <w:style w:type="paragraph" w:styleId="Header">
    <w:name w:val="header"/>
    <w:basedOn w:val="Normal"/>
    <w:link w:val="HeaderChar"/>
    <w:uiPriority w:val="99"/>
    <w:rsid w:val="00BF3D3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B811AE"/>
    <w:rPr>
      <w:sz w:val="18"/>
      <w:szCs w:val="18"/>
    </w:rPr>
  </w:style>
  <w:style w:type="paragraph" w:styleId="BalloonText">
    <w:name w:val="Balloon Text"/>
    <w:basedOn w:val="Normal"/>
    <w:link w:val="BalloonTextChar"/>
    <w:uiPriority w:val="99"/>
    <w:rsid w:val="00BF3D33"/>
    <w:rPr>
      <w:sz w:val="18"/>
      <w:szCs w:val="18"/>
    </w:rPr>
  </w:style>
  <w:style w:type="character" w:customStyle="1" w:styleId="BalloonTextChar">
    <w:name w:val="Balloon Text Char"/>
    <w:basedOn w:val="DefaultParagraphFont"/>
    <w:link w:val="BalloonText"/>
    <w:uiPriority w:val="99"/>
    <w:semiHidden/>
    <w:rsid w:val="00B811AE"/>
    <w:rPr>
      <w:sz w:val="0"/>
      <w:szCs w:val="0"/>
    </w:rPr>
  </w:style>
  <w:style w:type="paragraph" w:customStyle="1" w:styleId="CharCharCharCharCharCharChar">
    <w:name w:val="Char Char Char Char Char Char Char"/>
    <w:basedOn w:val="Normal"/>
    <w:uiPriority w:val="99"/>
    <w:rsid w:val="00BF3D33"/>
    <w:rPr>
      <w:szCs w:val="24"/>
    </w:rPr>
  </w:style>
  <w:style w:type="paragraph" w:customStyle="1" w:styleId="CharCharCharCharCharChar">
    <w:name w:val="Char Char Char Char Char Char"/>
    <w:basedOn w:val="Normal"/>
    <w:uiPriority w:val="99"/>
    <w:rsid w:val="00BF3D33"/>
    <w:pPr>
      <w:widowControl/>
      <w:spacing w:after="160" w:line="240" w:lineRule="exact"/>
      <w:jc w:val="left"/>
    </w:pPr>
    <w:rPr>
      <w:rFonts w:ascii="Arial" w:eastAsia="仿宋_GB2312" w:hAnsi="Arial" w:cs="Verdana"/>
      <w:b/>
      <w:kern w:val="0"/>
      <w:sz w:val="24"/>
      <w:lang w:eastAsia="en-US"/>
    </w:rPr>
  </w:style>
  <w:style w:type="paragraph" w:customStyle="1" w:styleId="Char2CharChar">
    <w:name w:val="Char2 Char Char"/>
    <w:basedOn w:val="Normal"/>
    <w:uiPriority w:val="99"/>
    <w:rsid w:val="00BF3D33"/>
    <w:pPr>
      <w:widowControl/>
      <w:spacing w:after="160" w:line="240" w:lineRule="exact"/>
      <w:jc w:val="left"/>
    </w:pPr>
  </w:style>
  <w:style w:type="paragraph" w:styleId="NormalWeb">
    <w:name w:val="Normal (Web)"/>
    <w:basedOn w:val="Normal"/>
    <w:uiPriority w:val="99"/>
    <w:rsid w:val="00BF3D33"/>
    <w:pPr>
      <w:widowControl/>
      <w:spacing w:before="100" w:beforeAutospacing="1" w:after="100" w:afterAutospacing="1"/>
      <w:jc w:val="left"/>
    </w:pPr>
    <w:rPr>
      <w:rFonts w:ascii="宋体" w:cs="宋体"/>
      <w:kern w:val="0"/>
      <w:sz w:val="24"/>
      <w:szCs w:val="24"/>
    </w:rPr>
  </w:style>
  <w:style w:type="paragraph" w:customStyle="1" w:styleId="CharCharCharChar">
    <w:name w:val="Char Char Char Char"/>
    <w:basedOn w:val="Normal"/>
    <w:uiPriority w:val="99"/>
    <w:rsid w:val="00BF3D33"/>
  </w:style>
  <w:style w:type="paragraph" w:styleId="Date">
    <w:name w:val="Date"/>
    <w:basedOn w:val="Normal"/>
    <w:next w:val="Normal"/>
    <w:link w:val="DateChar"/>
    <w:uiPriority w:val="99"/>
    <w:rsid w:val="00BF3D33"/>
    <w:pPr>
      <w:ind w:leftChars="2500" w:left="2500"/>
    </w:pPr>
  </w:style>
  <w:style w:type="character" w:customStyle="1" w:styleId="DateChar">
    <w:name w:val="Date Char"/>
    <w:basedOn w:val="DefaultParagraphFont"/>
    <w:link w:val="Date"/>
    <w:uiPriority w:val="99"/>
    <w:semiHidden/>
    <w:rsid w:val="00B811AE"/>
    <w:rPr>
      <w:szCs w:val="20"/>
    </w:rPr>
  </w:style>
  <w:style w:type="character" w:styleId="Strong">
    <w:name w:val="Strong"/>
    <w:basedOn w:val="DefaultParagraphFont"/>
    <w:uiPriority w:val="99"/>
    <w:qFormat/>
    <w:rsid w:val="00BF3D33"/>
    <w:rPr>
      <w:rFonts w:cs="Times New Roman"/>
      <w:b/>
    </w:rPr>
  </w:style>
  <w:style w:type="character" w:styleId="Emphasis">
    <w:name w:val="Emphasis"/>
    <w:basedOn w:val="DefaultParagraphFont"/>
    <w:uiPriority w:val="99"/>
    <w:qFormat/>
    <w:rsid w:val="00BF3D33"/>
    <w:rPr>
      <w:rFonts w:cs="Times New Roman"/>
      <w:color w:val="CC0000"/>
    </w:rPr>
  </w:style>
  <w:style w:type="paragraph" w:styleId="PlainText">
    <w:name w:val="Plain Text"/>
    <w:basedOn w:val="Normal"/>
    <w:link w:val="PlainTextChar"/>
    <w:uiPriority w:val="99"/>
    <w:rsid w:val="00BF3D33"/>
    <w:rPr>
      <w:rFonts w:ascii="宋体" w:cs="Courier New"/>
      <w:szCs w:val="21"/>
    </w:rPr>
  </w:style>
  <w:style w:type="character" w:customStyle="1" w:styleId="PlainTextChar">
    <w:name w:val="Plain Text Char"/>
    <w:basedOn w:val="DefaultParagraphFont"/>
    <w:link w:val="PlainText"/>
    <w:uiPriority w:val="99"/>
    <w:semiHidden/>
    <w:rsid w:val="00B811AE"/>
    <w:rPr>
      <w:rFonts w:ascii="宋体" w:hAnsi="Courier New" w:cs="Courier New"/>
      <w:szCs w:val="21"/>
    </w:rPr>
  </w:style>
  <w:style w:type="paragraph" w:customStyle="1" w:styleId="New">
    <w:name w:val="正文 New"/>
    <w:uiPriority w:val="99"/>
    <w:rsid w:val="00BF3D33"/>
    <w:pPr>
      <w:widowControl w:val="0"/>
      <w:jc w:val="both"/>
    </w:pPr>
    <w:rPr>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506</Words>
  <Characters>2890</Characters>
  <Application>Microsoft Office Outlook</Application>
  <DocSecurity>0</DocSecurity>
  <Lines>0</Lines>
  <Paragraphs>0</Paragraphs>
  <ScaleCrop>false</ScaleCrop>
  <Company>cs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闽农函[2001]4号</dc:title>
  <dc:subject/>
  <dc:creator>打印室</dc:creator>
  <cp:keywords/>
  <dc:description/>
  <cp:lastModifiedBy>微软用户</cp:lastModifiedBy>
  <cp:revision>2</cp:revision>
  <cp:lastPrinted>2017-04-25T07:12:00Z</cp:lastPrinted>
  <dcterms:created xsi:type="dcterms:W3CDTF">2017-04-25T07:14:00Z</dcterms:created>
  <dcterms:modified xsi:type="dcterms:W3CDTF">2017-04-25T07:14:00Z</dcterms:modified>
</cp:coreProperties>
</file>