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华文中宋" w:hAnsi="华文中宋" w:eastAsia="华文中宋" w:cs="锐字云字库小标宋体1.0"/>
          <w:sz w:val="30"/>
          <w:szCs w:val="30"/>
        </w:rPr>
      </w:pPr>
      <w:r>
        <w:rPr>
          <w:rFonts w:hint="eastAsia" w:ascii="华文中宋" w:hAnsi="华文中宋" w:eastAsia="华文中宋" w:cs="锐字云字库小标宋体1.0"/>
          <w:sz w:val="30"/>
          <w:szCs w:val="30"/>
        </w:rPr>
        <w:t>饲草粉碎机械转子宽度与直径参数</w:t>
      </w:r>
    </w:p>
    <w:p>
      <w:pPr>
        <w:jc w:val="center"/>
        <w:rPr>
          <w:rFonts w:ascii="华文中宋" w:hAnsi="华文中宋" w:eastAsia="华文中宋" w:cs="锐字云字库小标宋体1.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锐字云字库小标宋体1.0"/>
          <w:sz w:val="44"/>
          <w:szCs w:val="44"/>
        </w:rPr>
        <w:t>企业确认书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-153" w:rightChars="-73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我企业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产品为许可证产品，相应的许可证书号为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，自愿参与山西省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7年农机购置补贴政策实施。经核实，该产品的转子宽度为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mm，转子直径为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mm，其转子宽径比为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，产品生产符合发证范围。我企业对以上参数的真实性和准确性负责，并愿意承担由此引起的纠纷和经济损失等后果。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企业法定代表人签字：</w:t>
      </w:r>
    </w:p>
    <w:p>
      <w:pPr>
        <w:spacing w:line="360" w:lineRule="auto"/>
        <w:ind w:firstLine="3840" w:firstLine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年   月    日</w:t>
      </w: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" w:eastAsia="仿宋_GB2312"/>
          <w:sz w:val="24"/>
        </w:rPr>
      </w:pPr>
    </w:p>
    <w:p>
      <w:pPr>
        <w:spacing w:line="360" w:lineRule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[说明]：1.随确认书应一并提供相应的产品许可证书和附件复印件（加盖公章）。</w:t>
      </w:r>
    </w:p>
    <w:p>
      <w:pPr>
        <w:spacing w:line="360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2.确认书须法定代表人签字并加盖公章。</w:t>
      </w:r>
    </w:p>
    <w:p>
      <w:pPr>
        <w:spacing w:line="360" w:lineRule="auto"/>
        <w:rPr>
          <w:rFonts w:ascii="仿宋_GB2312" w:hAnsi="仿宋" w:eastAsia="仿宋_GB2312"/>
          <w:sz w:val="24"/>
        </w:rPr>
      </w:pPr>
    </w:p>
    <w:p/>
    <w:sectPr>
      <w:pgSz w:w="11906" w:h="16838"/>
      <w:pgMar w:top="1440" w:right="146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4D2D"/>
    <w:rsid w:val="116A4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2017-07-13T08:27:00Z</dcterms:created>
  <dc:creator>Administrator</dc:creator>
  <cp:lastModifiedBy>Administrator</cp:lastModifiedBy>
  <dcterms:modified xsi:type="dcterms:W3CDTF">2017-07-13T08:27:51Z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