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E4" w:rsidRDefault="00A030E4" w:rsidP="00A030E4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A030E4" w:rsidRDefault="00A030E4" w:rsidP="00A030E4">
      <w:pPr>
        <w:rPr>
          <w:rFonts w:ascii="仿宋_GB2312" w:eastAsia="仿宋_GB2312"/>
          <w:szCs w:val="32"/>
        </w:rPr>
      </w:pPr>
    </w:p>
    <w:p w:rsidR="00A030E4" w:rsidRDefault="00A030E4" w:rsidP="00A030E4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安徽省植保无人飞机试点生产企业承诺书</w:t>
      </w:r>
    </w:p>
    <w:p w:rsidR="00A030E4" w:rsidRDefault="00A030E4" w:rsidP="00A030E4">
      <w:pPr>
        <w:pStyle w:val="1"/>
        <w:rPr>
          <w:rFonts w:ascii="Times New Roman" w:eastAsia="仿宋_GB2312" w:hAnsi="Times New Roman" w:cs="Times New Roman"/>
          <w:sz w:val="32"/>
          <w:szCs w:val="32"/>
        </w:rPr>
      </w:pPr>
    </w:p>
    <w:p w:rsidR="00A030E4" w:rsidRDefault="00A030E4" w:rsidP="00A030E4">
      <w:pPr>
        <w:pStyle w:val="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本企业郑重做出以下承诺：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一、严格遵守农业部办公厅、财政部办公厅印发的《农业机械购置补贴产品违规经营行为处理办法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(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》、安徽省农机局印发的《安徽省农机购置补贴产品产销企业违规行为处理规范（试行）》及安徽省农机购置补贴相关政策，对提供的所有材料的真实性负责。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二、补贴产品技术参数、配置、性能等所有指标与检测报告或企业提供的承诺一致。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补贴产品有固定的药箱安装位置和唯一匹配紧固件，一款机型能且只能匹配一款药箱；有操作人员身份密钥接入装置，能够做到经密钥连接后方可作业飞行；加装有飞行控制芯片、电子围栏、避障系统软件、作业飞行数据实时记录存储设备和施药作业系统，具备防重喷漏喷、防农药漂移功能，能够实现作业飞行可识别、可监测、可追查。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四、严格遵守</w:t>
      </w:r>
      <w:r>
        <w:rPr>
          <w:rFonts w:ascii="Times New Roman" w:eastAsia="仿宋_GB2312" w:hAnsi="Times New Roman" w:cs="Times New Roman"/>
          <w:sz w:val="32"/>
          <w:szCs w:val="32"/>
        </w:rPr>
        <w:t>《农业机械产品修理、更换、退货责任规定》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和企业售后服务承诺，主动处理纠纷，确保购机户利益。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五、建立了智能化管控平台，能够对所有产品的作业飞行实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行远程实时监测、安全管控，且该平台已直接或间接接入中国民用航空局无人机云交换系统。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六、拥有健全的植保无人飞机操作人员培训考核体系，有较强的培训师资力量。企业负责对用户进行培训并考核，内容包含法律法规知识、安全飞行常识、基本操作技能、安全用药技术和突发情况应急处置等方面。相关培训证明资料妥善保存，以备检查。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七、已享受过补贴的植保无人飞机需要退、换货的，需提前告知当地农机部门，并按要求退还补贴资金。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八、主动配合各级农机部门完成违规处理、相关资料调取等工作。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九、因违反相关规定所引起的纠纷和经济损失由本企业承担。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030E4" w:rsidRDefault="00A030E4" w:rsidP="00A030E4">
      <w:pPr>
        <w:pStyle w:val="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企业全称（盖单位公章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030E4" w:rsidRDefault="00A030E4" w:rsidP="00A030E4">
      <w:pPr>
        <w:pStyle w:val="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法人代表（签字或盖章）：</w:t>
      </w:r>
    </w:p>
    <w:p w:rsidR="00A030E4" w:rsidRDefault="00A030E4" w:rsidP="00A030E4">
      <w:pPr>
        <w:pStyle w:val="1"/>
        <w:rPr>
          <w:rFonts w:ascii="Times New Roman" w:eastAsia="仿宋_GB2312" w:hAnsi="Times New Roman" w:cs="Times New Roman"/>
          <w:sz w:val="32"/>
          <w:szCs w:val="32"/>
        </w:rPr>
      </w:pP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A030E4" w:rsidRDefault="00A030E4" w:rsidP="00A030E4">
      <w:pPr>
        <w:pStyle w:val="1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030E4" w:rsidRDefault="00A030E4" w:rsidP="00A030E4">
      <w:pPr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A030E4" w:rsidRDefault="00A030E4" w:rsidP="00A030E4">
      <w:pPr>
        <w:jc w:val="center"/>
        <w:rPr>
          <w:rFonts w:ascii="仿宋_GB2312" w:eastAsia="仿宋_GB2312" w:hAnsi="仿宋_GB2312" w:cs="仿宋_GB2312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安徽省植保无人飞机试点申请补贴产品信息表</w:t>
      </w:r>
    </w:p>
    <w:tbl>
      <w:tblPr>
        <w:tblStyle w:val="a5"/>
        <w:tblW w:w="9288" w:type="dxa"/>
        <w:jc w:val="center"/>
        <w:tblLayout w:type="fixed"/>
        <w:tblLook w:val="04A0"/>
      </w:tblPr>
      <w:tblGrid>
        <w:gridCol w:w="2322"/>
        <w:gridCol w:w="439"/>
        <w:gridCol w:w="932"/>
        <w:gridCol w:w="3273"/>
        <w:gridCol w:w="2322"/>
      </w:tblGrid>
      <w:tr w:rsidR="00A030E4" w:rsidTr="0044795C">
        <w:trPr>
          <w:trHeight w:val="784"/>
          <w:jc w:val="center"/>
        </w:trPr>
        <w:tc>
          <w:tcPr>
            <w:tcW w:w="2761" w:type="dxa"/>
            <w:gridSpan w:val="2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企业名称（加盖公章）</w:t>
            </w:r>
          </w:p>
        </w:tc>
        <w:tc>
          <w:tcPr>
            <w:tcW w:w="6527" w:type="dxa"/>
            <w:gridSpan w:val="3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567"/>
          <w:jc w:val="center"/>
        </w:trPr>
        <w:tc>
          <w:tcPr>
            <w:tcW w:w="2761" w:type="dxa"/>
            <w:gridSpan w:val="2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补贴产品型号</w:t>
            </w:r>
          </w:p>
        </w:tc>
        <w:tc>
          <w:tcPr>
            <w:tcW w:w="6527" w:type="dxa"/>
            <w:gridSpan w:val="3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567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产品主要参数</w:t>
            </w:r>
          </w:p>
        </w:tc>
        <w:tc>
          <w:tcPr>
            <w:tcW w:w="1371" w:type="dxa"/>
            <w:gridSpan w:val="2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参数值</w:t>
            </w:r>
          </w:p>
        </w:tc>
        <w:tc>
          <w:tcPr>
            <w:tcW w:w="3273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产品主要参数</w:t>
            </w:r>
          </w:p>
        </w:tc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填“是”或“否”</w:t>
            </w:r>
          </w:p>
        </w:tc>
      </w:tr>
      <w:tr w:rsidR="00A030E4" w:rsidTr="0044795C">
        <w:trPr>
          <w:trHeight w:val="567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载药量（L）</w:t>
            </w:r>
          </w:p>
        </w:tc>
        <w:tc>
          <w:tcPr>
            <w:tcW w:w="1371" w:type="dxa"/>
            <w:gridSpan w:val="2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73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是否支持扩展视距操作</w:t>
            </w:r>
          </w:p>
        </w:tc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567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空机重量（kg）</w:t>
            </w:r>
          </w:p>
        </w:tc>
        <w:tc>
          <w:tcPr>
            <w:tcW w:w="1371" w:type="dxa"/>
            <w:gridSpan w:val="2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73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是否一款机型只能匹配一款药箱</w:t>
            </w:r>
          </w:p>
        </w:tc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567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最大起飞全重（kg）</w:t>
            </w:r>
          </w:p>
        </w:tc>
        <w:tc>
          <w:tcPr>
            <w:tcW w:w="1371" w:type="dxa"/>
            <w:gridSpan w:val="2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73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是否装备了操作人员身份密钥接入装置</w:t>
            </w:r>
          </w:p>
        </w:tc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567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最大设计飞行速度（m/s）</w:t>
            </w:r>
          </w:p>
        </w:tc>
        <w:tc>
          <w:tcPr>
            <w:tcW w:w="1371" w:type="dxa"/>
            <w:gridSpan w:val="2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73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是否加装飞行控制芯片</w:t>
            </w:r>
          </w:p>
        </w:tc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567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最大设计飞行真高（m）</w:t>
            </w:r>
          </w:p>
        </w:tc>
        <w:tc>
          <w:tcPr>
            <w:tcW w:w="1371" w:type="dxa"/>
            <w:gridSpan w:val="2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73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是否加装飞行数据实时记录存储设备</w:t>
            </w:r>
          </w:p>
        </w:tc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1299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请简要概述电子围栏功能</w:t>
            </w:r>
          </w:p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（无此功能则不填）</w:t>
            </w:r>
          </w:p>
        </w:tc>
        <w:tc>
          <w:tcPr>
            <w:tcW w:w="6966" w:type="dxa"/>
            <w:gridSpan w:val="4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1416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请简要概述避障系统功能</w:t>
            </w:r>
          </w:p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（无此功能则不填）</w:t>
            </w:r>
          </w:p>
        </w:tc>
        <w:tc>
          <w:tcPr>
            <w:tcW w:w="6966" w:type="dxa"/>
            <w:gridSpan w:val="4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945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产品技术优势</w:t>
            </w:r>
          </w:p>
        </w:tc>
        <w:tc>
          <w:tcPr>
            <w:tcW w:w="6966" w:type="dxa"/>
            <w:gridSpan w:val="4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902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产品安全风险提示</w:t>
            </w:r>
          </w:p>
        </w:tc>
        <w:tc>
          <w:tcPr>
            <w:tcW w:w="6966" w:type="dxa"/>
            <w:gridSpan w:val="4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30E4" w:rsidTr="0044795C">
        <w:trPr>
          <w:trHeight w:val="1488"/>
          <w:jc w:val="center"/>
        </w:trPr>
        <w:tc>
          <w:tcPr>
            <w:tcW w:w="2322" w:type="dxa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安徽省内售后维修网点信息（含名称、详细地址、联系人和联系方式）</w:t>
            </w:r>
          </w:p>
        </w:tc>
        <w:tc>
          <w:tcPr>
            <w:tcW w:w="6966" w:type="dxa"/>
            <w:gridSpan w:val="4"/>
            <w:vAlign w:val="center"/>
          </w:tcPr>
          <w:p w:rsidR="00A030E4" w:rsidRDefault="00A030E4" w:rsidP="0044795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121947" w:rsidRPr="00A030E4" w:rsidRDefault="00A030E4" w:rsidP="00A030E4">
      <w:pPr>
        <w:pStyle w:val="1"/>
        <w:ind w:rightChars="292" w:right="93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注：请将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个型号产品填写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张表格。</w:t>
      </w:r>
    </w:p>
    <w:sectPr w:rsidR="00121947" w:rsidRPr="00A030E4" w:rsidSect="004D040B">
      <w:footerReference w:type="default" r:id="rId6"/>
      <w:pgSz w:w="11906" w:h="16838"/>
      <w:pgMar w:top="1984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947" w:rsidRDefault="00121947" w:rsidP="00A030E4">
      <w:r>
        <w:separator/>
      </w:r>
    </w:p>
  </w:endnote>
  <w:endnote w:type="continuationSeparator" w:id="1">
    <w:p w:rsidR="00121947" w:rsidRDefault="00121947" w:rsidP="00A0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0B" w:rsidRDefault="0012194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4D040B" w:rsidRDefault="00121947">
                <w:pPr>
                  <w:pStyle w:val="a4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A030E4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- 3 -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947" w:rsidRDefault="00121947" w:rsidP="00A030E4">
      <w:r>
        <w:separator/>
      </w:r>
    </w:p>
  </w:footnote>
  <w:footnote w:type="continuationSeparator" w:id="1">
    <w:p w:rsidR="00121947" w:rsidRDefault="00121947" w:rsidP="00A03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0E4"/>
    <w:rsid w:val="00121947"/>
    <w:rsid w:val="00A0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E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3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30E4"/>
    <w:rPr>
      <w:sz w:val="18"/>
      <w:szCs w:val="18"/>
    </w:rPr>
  </w:style>
  <w:style w:type="table" w:styleId="a5">
    <w:name w:val="Table Grid"/>
    <w:basedOn w:val="a1"/>
    <w:uiPriority w:val="59"/>
    <w:unhideWhenUsed/>
    <w:rsid w:val="00A030E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1"/>
    <w:qFormat/>
    <w:rsid w:val="00A030E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caiguosanke</dc:creator>
  <cp:keywords/>
  <dc:description/>
  <cp:lastModifiedBy>caiguosanke</cp:lastModifiedBy>
  <cp:revision>2</cp:revision>
  <dcterms:created xsi:type="dcterms:W3CDTF">2017-12-19T07:25:00Z</dcterms:created>
  <dcterms:modified xsi:type="dcterms:W3CDTF">2017-12-19T07:26:00Z</dcterms:modified>
</cp:coreProperties>
</file>