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2C" w:rsidRPr="00393F68" w:rsidRDefault="00D0432C" w:rsidP="00D0432C">
      <w:pPr>
        <w:pStyle w:val="a3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0"/>
          <w:szCs w:val="30"/>
        </w:rPr>
      </w:pPr>
      <w:r w:rsidRPr="00393F68">
        <w:rPr>
          <w:rFonts w:ascii="黑体" w:eastAsia="黑体" w:hAnsi="黑体" w:hint="eastAsia"/>
          <w:color w:val="000000"/>
          <w:sz w:val="30"/>
          <w:szCs w:val="30"/>
        </w:rPr>
        <w:t>附件</w:t>
      </w:r>
    </w:p>
    <w:p w:rsidR="00D0432C" w:rsidRPr="009A298A" w:rsidRDefault="00D0432C" w:rsidP="00D0432C">
      <w:pPr>
        <w:pStyle w:val="a3"/>
        <w:snapToGrid w:val="0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9A298A">
        <w:rPr>
          <w:rFonts w:ascii="华文中宋" w:eastAsia="华文中宋" w:hAnsi="华文中宋" w:hint="eastAsia"/>
          <w:color w:val="000000"/>
          <w:sz w:val="36"/>
          <w:szCs w:val="36"/>
        </w:rPr>
        <w:t>农机购置补贴投档产品企业承诺书</w:t>
      </w:r>
    </w:p>
    <w:p w:rsidR="00D0432C" w:rsidRPr="00393F68" w:rsidRDefault="00D0432C" w:rsidP="00D0432C">
      <w:pPr>
        <w:snapToGrid w:val="0"/>
        <w:spacing w:beforeLines="50"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本企业自愿参与湖北省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2018年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农机购置补贴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投档工作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，并承诺：</w:t>
      </w:r>
    </w:p>
    <w:p w:rsidR="00D0432C" w:rsidRPr="00393F68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1.所有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投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档的产品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信息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均与</w:t>
      </w:r>
      <w:r w:rsidRPr="0072197C">
        <w:rPr>
          <w:rFonts w:ascii="仿宋_GB2312" w:eastAsia="仿宋_GB2312" w:hAnsi="微软雅黑" w:hint="eastAsia"/>
          <w:color w:val="000000"/>
          <w:sz w:val="30"/>
          <w:szCs w:val="30"/>
        </w:rPr>
        <w:t>全国农业机械试验鉴定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管理服务信息化平台上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公布的鉴定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信息一致，并对所填报提交的投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档信息及材料的真实性和准确性负责。因信息填报错误、弄虚作假、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有</w:t>
      </w:r>
      <w:r w:rsidRPr="00A91028">
        <w:rPr>
          <w:rFonts w:ascii="仿宋_GB2312" w:eastAsia="仿宋_GB2312" w:hAnsi="Times New Roman" w:hint="eastAsia"/>
          <w:color w:val="000000"/>
          <w:sz w:val="30"/>
          <w:szCs w:val="30"/>
        </w:rPr>
        <w:t>误导性或者重大遗漏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等，所引起的一切后果责任由企业自行承担。对误归入补贴额较高档次的本企业产品，将主动书面报告湖北省农机局，如不报告，可以直接取消本企业所有产品的补贴资质，所引起经济纠纷和损失由本企业自行承担。</w:t>
      </w:r>
    </w:p>
    <w:p w:rsidR="00D0432C" w:rsidRPr="00393F68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sz w:val="30"/>
          <w:szCs w:val="30"/>
        </w:rPr>
        <w:t>2.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所有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投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档的产品均未被农业部或省级农机主管部门暂停或取消补贴资格，且在全国范围内，不存在质量投诉、举报等案件未处理完结等情况。对于装配柴油发动机的农机具，承诺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投档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产品必须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配置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国三排放标准柴油发动机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。若投</w:t>
      </w: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档产品有此类问题，可以直接取消本企业所有产品的补贴资格，所引起的经济纠纷和损失全部由本企业承担。</w:t>
      </w:r>
    </w:p>
    <w:p w:rsidR="00D0432C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</w:p>
    <w:p w:rsidR="00D0432C" w:rsidRPr="00393F68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农机生产企业法定代表人(签字)：      联系电话：</w:t>
      </w:r>
    </w:p>
    <w:p w:rsidR="00D0432C" w:rsidRPr="00393F68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</w:p>
    <w:p w:rsidR="00D0432C" w:rsidRPr="00393F68" w:rsidRDefault="00D0432C" w:rsidP="00D0432C">
      <w:pPr>
        <w:snapToGrid w:val="0"/>
        <w:spacing w:line="5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393F68">
        <w:rPr>
          <w:rFonts w:ascii="仿宋_GB2312" w:eastAsia="仿宋_GB2312" w:hAnsi="Times New Roman" w:hint="eastAsia"/>
          <w:color w:val="000000"/>
          <w:sz w:val="30"/>
          <w:szCs w:val="30"/>
        </w:rPr>
        <w:t>农机生产企业全称（加盖公章）：</w:t>
      </w:r>
    </w:p>
    <w:p w:rsidR="00D0432C" w:rsidRDefault="00D0432C" w:rsidP="00D0432C">
      <w:pPr>
        <w:pStyle w:val="a3"/>
        <w:snapToGrid w:val="0"/>
        <w:spacing w:before="0" w:beforeAutospacing="0" w:after="0" w:afterAutospacing="0" w:line="560" w:lineRule="exact"/>
        <w:rPr>
          <w:rFonts w:ascii="仿宋_GB2312" w:eastAsia="仿宋_GB2312"/>
          <w:sz w:val="30"/>
          <w:szCs w:val="30"/>
        </w:rPr>
      </w:pPr>
      <w:r w:rsidRPr="00393F68"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D0432C" w:rsidRPr="00800E54" w:rsidRDefault="00D0432C" w:rsidP="00D0432C">
      <w:pPr>
        <w:pStyle w:val="a3"/>
        <w:snapToGrid w:val="0"/>
        <w:spacing w:before="0" w:beforeAutospacing="0" w:after="0" w:afterAutospacing="0" w:line="560" w:lineRule="exact"/>
        <w:ind w:firstLineChars="1700" w:firstLine="5100"/>
        <w:rPr>
          <w:rFonts w:ascii="仿宋_GB2312" w:eastAsia="仿宋_GB2312" w:hAnsi="Times New Roman" w:cs="Times New Roman"/>
          <w:color w:val="000000"/>
          <w:kern w:val="2"/>
          <w:sz w:val="30"/>
          <w:szCs w:val="30"/>
        </w:rPr>
      </w:pPr>
      <w:r w:rsidRPr="00393F68">
        <w:rPr>
          <w:rFonts w:ascii="仿宋_GB2312" w:eastAsia="仿宋_GB2312" w:hAnsi="Times New Roman" w:cs="Times New Roman" w:hint="eastAsia"/>
          <w:color w:val="000000"/>
          <w:kern w:val="2"/>
          <w:sz w:val="30"/>
          <w:szCs w:val="30"/>
        </w:rPr>
        <w:t xml:space="preserve">  201</w:t>
      </w:r>
      <w:r>
        <w:rPr>
          <w:rFonts w:ascii="仿宋_GB2312" w:eastAsia="仿宋_GB2312" w:hAnsi="Times New Roman" w:cs="Times New Roman" w:hint="eastAsia"/>
          <w:color w:val="000000"/>
          <w:kern w:val="2"/>
          <w:sz w:val="30"/>
          <w:szCs w:val="30"/>
        </w:rPr>
        <w:t>8</w:t>
      </w:r>
      <w:r w:rsidRPr="00393F68">
        <w:rPr>
          <w:rFonts w:ascii="仿宋_GB2312" w:eastAsia="仿宋_GB2312" w:hAnsi="Times New Roman" w:cs="Times New Roman" w:hint="eastAsia"/>
          <w:color w:val="000000"/>
          <w:kern w:val="2"/>
          <w:sz w:val="30"/>
          <w:szCs w:val="30"/>
        </w:rPr>
        <w:t>年   月   日</w:t>
      </w:r>
    </w:p>
    <w:p w:rsidR="00346D53" w:rsidRDefault="00346D53"/>
    <w:sectPr w:rsidR="00346D53" w:rsidSect="00747709">
      <w:pgSz w:w="11906" w:h="16838"/>
      <w:pgMar w:top="1588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32C"/>
    <w:rsid w:val="001D7C20"/>
    <w:rsid w:val="00346D53"/>
    <w:rsid w:val="0038307E"/>
    <w:rsid w:val="00D0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5"/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2C"/>
    <w:pPr>
      <w:widowControl w:val="0"/>
      <w:spacing w:before="0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2018-05-02T09:23:00Z</dcterms:created>
  <dcterms:modified xsi:type="dcterms:W3CDTF">2018-05-02T09:23:00Z</dcterms:modified>
</cp:coreProperties>
</file>