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0A" w:rsidRPr="00A428BA" w:rsidRDefault="00E3650A" w:rsidP="00E3650A">
      <w:pPr>
        <w:spacing w:line="600" w:lineRule="exact"/>
        <w:jc w:val="left"/>
        <w:rPr>
          <w:rFonts w:eastAsia="黑体"/>
          <w:sz w:val="32"/>
          <w:szCs w:val="32"/>
        </w:rPr>
      </w:pPr>
      <w:r w:rsidRPr="00A428BA">
        <w:rPr>
          <w:rFonts w:eastAsia="黑体"/>
          <w:sz w:val="32"/>
          <w:szCs w:val="32"/>
        </w:rPr>
        <w:t>附件</w:t>
      </w:r>
    </w:p>
    <w:p w:rsidR="00E3650A" w:rsidRPr="00A428BA" w:rsidRDefault="00E3650A" w:rsidP="00E3650A">
      <w:pPr>
        <w:jc w:val="left"/>
        <w:rPr>
          <w:rFonts w:eastAsia="黑体"/>
          <w:sz w:val="32"/>
          <w:szCs w:val="32"/>
        </w:rPr>
      </w:pPr>
    </w:p>
    <w:p w:rsidR="00E3650A" w:rsidRPr="00A428BA" w:rsidRDefault="00E3650A" w:rsidP="00E3650A"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  <w:r w:rsidRPr="00A428BA">
        <w:rPr>
          <w:rFonts w:eastAsia="方正小标宋简体"/>
          <w:kern w:val="0"/>
          <w:sz w:val="36"/>
          <w:szCs w:val="36"/>
        </w:rPr>
        <w:t>2018</w:t>
      </w:r>
      <w:r w:rsidRPr="00A428BA">
        <w:rPr>
          <w:rFonts w:eastAsia="方正小标宋简体"/>
          <w:kern w:val="0"/>
          <w:sz w:val="36"/>
          <w:szCs w:val="36"/>
        </w:rPr>
        <w:t>年湖北省农机深松整地作业任务分配表</w:t>
      </w:r>
    </w:p>
    <w:tbl>
      <w:tblPr>
        <w:tblpPr w:leftFromText="180" w:rightFromText="180" w:vertAnchor="text" w:horzAnchor="page" w:tblpXSpec="center" w:tblpY="520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2544"/>
        <w:gridCol w:w="2658"/>
        <w:gridCol w:w="2538"/>
      </w:tblGrid>
      <w:tr w:rsidR="00E3650A" w:rsidRPr="00A428BA" w:rsidTr="00AE311A">
        <w:trPr>
          <w:trHeight w:val="983"/>
          <w:tblHeader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54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地市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试点县</w:t>
            </w:r>
          </w:p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深松补助面积</w:t>
            </w:r>
          </w:p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（万亩）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544" w:type="dxa"/>
            <w:vMerge w:val="restart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江夏区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汉南区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544" w:type="dxa"/>
            <w:vMerge w:val="restart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十堰市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丹江口市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0.5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房县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0.5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44" w:type="dxa"/>
            <w:vMerge w:val="restart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枝江市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当阳市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544" w:type="dxa"/>
            <w:vMerge w:val="restart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襄阳市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A428BA">
              <w:rPr>
                <w:rFonts w:eastAsia="仿宋_GB2312"/>
                <w:kern w:val="0"/>
                <w:sz w:val="28"/>
                <w:szCs w:val="28"/>
              </w:rPr>
              <w:t>襄</w:t>
            </w:r>
            <w:proofErr w:type="gramEnd"/>
            <w:r w:rsidRPr="00A428BA">
              <w:rPr>
                <w:rFonts w:eastAsia="仿宋_GB2312"/>
                <w:kern w:val="0"/>
                <w:sz w:val="28"/>
                <w:szCs w:val="28"/>
              </w:rPr>
              <w:t>州区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宜城市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南漳县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谷城县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0.5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老河口市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枣阳市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544" w:type="dxa"/>
            <w:vMerge w:val="restart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孝感市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应城市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安陆市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1.5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汉川市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1.5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2544" w:type="dxa"/>
            <w:vMerge w:val="restart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随州市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曾都区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广水市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随县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0.5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44" w:type="dxa"/>
            <w:vMerge w:val="restart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A428BA">
              <w:rPr>
                <w:rFonts w:eastAsia="仿宋_GB2312"/>
                <w:kern w:val="0"/>
                <w:sz w:val="28"/>
                <w:szCs w:val="28"/>
              </w:rPr>
              <w:t>荆</w:t>
            </w:r>
            <w:proofErr w:type="gramEnd"/>
            <w:r w:rsidRPr="00A428BA">
              <w:rPr>
                <w:rFonts w:eastAsia="仿宋_GB2312"/>
                <w:kern w:val="0"/>
                <w:sz w:val="28"/>
                <w:szCs w:val="28"/>
              </w:rPr>
              <w:t>门市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A428BA">
              <w:rPr>
                <w:rFonts w:eastAsia="仿宋_GB2312"/>
                <w:kern w:val="0"/>
                <w:sz w:val="28"/>
                <w:szCs w:val="28"/>
              </w:rPr>
              <w:t>掇刀区</w:t>
            </w:r>
            <w:proofErr w:type="gramEnd"/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屈家岭区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京山县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钟祥市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2544" w:type="dxa"/>
            <w:vMerge w:val="restart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荆州市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荆州区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监利县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石首市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公安县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2544" w:type="dxa"/>
            <w:vMerge w:val="restart"/>
            <w:vAlign w:val="center"/>
          </w:tcPr>
          <w:p w:rsidR="00E3650A" w:rsidRPr="00A428BA" w:rsidRDefault="00E3650A" w:rsidP="00AE311A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黄冈市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红安县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罗田县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0.5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英山县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0.5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武穴市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蕲春县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团</w:t>
            </w:r>
            <w:proofErr w:type="gramStart"/>
            <w:r w:rsidRPr="00A428BA">
              <w:rPr>
                <w:rFonts w:eastAsia="仿宋_GB2312"/>
                <w:kern w:val="0"/>
                <w:sz w:val="28"/>
                <w:szCs w:val="28"/>
              </w:rPr>
              <w:t>风县</w:t>
            </w:r>
            <w:proofErr w:type="gramEnd"/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浠水县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麻城市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2544" w:type="dxa"/>
            <w:vMerge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黄梅县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254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天门市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天门市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254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潜江市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潜江市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187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2544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仙桃市</w:t>
            </w:r>
          </w:p>
        </w:tc>
        <w:tc>
          <w:tcPr>
            <w:tcW w:w="265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仙桃市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</w:tr>
      <w:tr w:rsidR="00E3650A" w:rsidRPr="00A428BA" w:rsidTr="00AE311A">
        <w:trPr>
          <w:trHeight w:hRule="exact" w:val="567"/>
        </w:trPr>
        <w:tc>
          <w:tcPr>
            <w:tcW w:w="7075" w:type="dxa"/>
            <w:gridSpan w:val="3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2538" w:type="dxa"/>
            <w:vAlign w:val="center"/>
          </w:tcPr>
          <w:p w:rsidR="00E3650A" w:rsidRPr="00A428BA" w:rsidRDefault="00E3650A" w:rsidP="00AE311A">
            <w:pPr>
              <w:widowControl/>
              <w:adjustRightInd w:val="0"/>
              <w:snapToGrid w:val="0"/>
              <w:spacing w:line="400" w:lineRule="exact"/>
              <w:ind w:firstLineChars="100" w:firstLine="28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A428BA">
              <w:rPr>
                <w:rFonts w:eastAsia="仿宋_GB2312"/>
                <w:kern w:val="0"/>
                <w:sz w:val="28"/>
                <w:szCs w:val="28"/>
              </w:rPr>
              <w:t xml:space="preserve">    110 </w:t>
            </w:r>
          </w:p>
        </w:tc>
      </w:tr>
    </w:tbl>
    <w:p w:rsidR="00F37D54" w:rsidRDefault="00F37D54">
      <w:bookmarkStart w:id="0" w:name="_GoBack"/>
      <w:bookmarkEnd w:id="0"/>
    </w:p>
    <w:sectPr w:rsidR="00F3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B6" w:rsidRDefault="00AF71B6" w:rsidP="00E3650A">
      <w:r>
        <w:separator/>
      </w:r>
    </w:p>
  </w:endnote>
  <w:endnote w:type="continuationSeparator" w:id="0">
    <w:p w:rsidR="00AF71B6" w:rsidRDefault="00AF71B6" w:rsidP="00E3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B6" w:rsidRDefault="00AF71B6" w:rsidP="00E3650A">
      <w:r>
        <w:separator/>
      </w:r>
    </w:p>
  </w:footnote>
  <w:footnote w:type="continuationSeparator" w:id="0">
    <w:p w:rsidR="00AF71B6" w:rsidRDefault="00AF71B6" w:rsidP="00E3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C0"/>
    <w:rsid w:val="00AF71B6"/>
    <w:rsid w:val="00E3650A"/>
    <w:rsid w:val="00ED35C0"/>
    <w:rsid w:val="00F3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5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2018-05-10T03:22:00Z</dcterms:created>
  <dcterms:modified xsi:type="dcterms:W3CDTF">2018-05-10T03:22:00Z</dcterms:modified>
</cp:coreProperties>
</file>