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5F0" w:rsidRDefault="00F22DB1">
      <w:pPr>
        <w:adjustRightInd w:val="0"/>
        <w:snapToGrid w:val="0"/>
        <w:spacing w:line="600" w:lineRule="exact"/>
        <w:rPr>
          <w:rFonts w:ascii="Times New Roman" w:eastAsia="华文中宋" w:hAnsi="Times New Roman" w:cs="Times New Roman"/>
          <w:sz w:val="44"/>
          <w:szCs w:val="44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6175F0" w:rsidRDefault="00F22DB1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加快机械化有机旱作农业发展</w:t>
      </w:r>
    </w:p>
    <w:p w:rsidR="006175F0" w:rsidRDefault="00F22DB1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2018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年行动计划</w:t>
      </w:r>
    </w:p>
    <w:p w:rsidR="006175F0" w:rsidRDefault="006175F0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6175F0" w:rsidRDefault="006175F0">
      <w:pPr>
        <w:adjustRightInd w:val="0"/>
        <w:snapToGrid w:val="0"/>
        <w:spacing w:line="360" w:lineRule="auto"/>
        <w:jc w:val="center"/>
        <w:rPr>
          <w:rFonts w:ascii="Times New Roman" w:eastAsia="仿宋_GB2312" w:hAnsi="Times New Roman" w:cs="Times New Roman"/>
          <w:sz w:val="32"/>
          <w:szCs w:val="32"/>
        </w:rPr>
      </w:pPr>
    </w:p>
    <w:p w:rsidR="006175F0" w:rsidRDefault="00F22DB1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为认真落实《关于加快机械化有机旱作农业发展的实施意见》，特制定加快机械化有机旱作农业发展</w:t>
      </w:r>
      <w:r>
        <w:rPr>
          <w:rFonts w:ascii="Times New Roman" w:eastAsia="仿宋_GB2312" w:hAnsi="Times New Roman" w:cs="Times New Roman"/>
          <w:sz w:val="32"/>
          <w:szCs w:val="32"/>
        </w:rPr>
        <w:t>2018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年行动计划。</w:t>
      </w:r>
    </w:p>
    <w:p w:rsidR="006175F0" w:rsidRDefault="00F22DB1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一、主要目标</w:t>
      </w:r>
    </w:p>
    <w:p w:rsidR="006175F0" w:rsidRDefault="00F22DB1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推进农田宜机化改造、机械化秸秆还田、农机深松整地、机械化生态保护农业、机械化秸秆综合利用、农机农艺配套、智慧农机建设等重点工程，全力推动全省机械化有机旱作农业又好又快发展。</w:t>
      </w:r>
      <w:r>
        <w:rPr>
          <w:rFonts w:ascii="Times New Roman" w:eastAsia="仿宋_GB2312" w:hAnsi="Times New Roman" w:cs="Times New Roman"/>
          <w:sz w:val="32"/>
          <w:szCs w:val="32"/>
        </w:rPr>
        <w:t>2018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年力争完成宜机化改造农田</w:t>
      </w:r>
      <w:r>
        <w:rPr>
          <w:rFonts w:ascii="Times New Roman" w:eastAsia="仿宋_GB2312" w:hAnsi="Times New Roman" w:cs="Times New Roman"/>
          <w:sz w:val="32"/>
          <w:szCs w:val="32"/>
        </w:rPr>
        <w:t>15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万亩，机械化秸秆还田</w:t>
      </w:r>
      <w:r>
        <w:rPr>
          <w:rFonts w:ascii="Times New Roman" w:eastAsia="仿宋_GB2312" w:hAnsi="Times New Roman" w:cs="Times New Roman"/>
          <w:sz w:val="32"/>
          <w:szCs w:val="32"/>
        </w:rPr>
        <w:t>2220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万亩，深松整地作业</w:t>
      </w:r>
      <w:r>
        <w:rPr>
          <w:rFonts w:ascii="Times New Roman" w:eastAsia="仿宋_GB2312" w:hAnsi="Times New Roman" w:cs="Times New Roman"/>
          <w:sz w:val="32"/>
          <w:szCs w:val="32"/>
        </w:rPr>
        <w:t>545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万亩，机械化生态保护农业</w:t>
      </w:r>
      <w:r>
        <w:rPr>
          <w:rFonts w:ascii="Times New Roman" w:eastAsia="仿宋_GB2312" w:hAnsi="Times New Roman" w:cs="Times New Roman"/>
          <w:sz w:val="32"/>
          <w:szCs w:val="32"/>
        </w:rPr>
        <w:t>1710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万亩，机械化秸秆饲料化、原料化、基料化、燃料化转化量达到</w:t>
      </w:r>
      <w:r>
        <w:rPr>
          <w:rFonts w:ascii="Times New Roman" w:eastAsia="仿宋_GB2312" w:hAnsi="Times New Roman" w:cs="Times New Roman"/>
          <w:sz w:val="32"/>
          <w:szCs w:val="32"/>
        </w:rPr>
        <w:t>330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万吨以上。</w:t>
      </w:r>
    </w:p>
    <w:p w:rsidR="006175F0" w:rsidRDefault="00F22DB1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二、重点任务</w:t>
      </w:r>
    </w:p>
    <w:p w:rsidR="006175F0" w:rsidRDefault="00F22DB1">
      <w:pPr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楷体_GB2312" w:hint="eastAsia"/>
          <w:sz w:val="32"/>
          <w:szCs w:val="32"/>
        </w:rPr>
        <w:t>（一）农</w:t>
      </w:r>
      <w:r>
        <w:rPr>
          <w:rFonts w:ascii="楷体_GB2312" w:eastAsia="楷体_GB2312" w:hAnsi="Times New Roman" w:cs="楷体_GB2312" w:hint="eastAsia"/>
          <w:sz w:val="32"/>
          <w:szCs w:val="32"/>
        </w:rPr>
        <w:t>田宜机化改造</w:t>
      </w:r>
    </w:p>
    <w:p w:rsidR="006175F0" w:rsidRDefault="00F22DB1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b/>
          <w:bCs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按照《山西省高标准农田建设规划（</w:t>
      </w:r>
      <w:r>
        <w:rPr>
          <w:rFonts w:ascii="Times New Roman" w:eastAsia="仿宋_GB2312" w:hAnsi="Times New Roman" w:cs="Times New Roman"/>
          <w:sz w:val="32"/>
          <w:szCs w:val="32"/>
        </w:rPr>
        <w:t>2014-2020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年）》和《高标准农田建设通则》（</w:t>
      </w:r>
      <w:r>
        <w:rPr>
          <w:rFonts w:ascii="Times New Roman" w:eastAsia="仿宋_GB2312" w:hAnsi="Times New Roman" w:cs="Times New Roman"/>
          <w:sz w:val="32"/>
          <w:szCs w:val="32"/>
        </w:rPr>
        <w:t>GB/T30600-2014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）的要求，在丘陵山区</w:t>
      </w:r>
      <w:r>
        <w:rPr>
          <w:rFonts w:ascii="Times New Roman" w:eastAsia="仿宋_GB2312" w:hAnsi="Times New Roman" w:cs="Times New Roman"/>
          <w:sz w:val="32"/>
          <w:szCs w:val="32"/>
        </w:rPr>
        <w:t>25°</w:t>
      </w:r>
      <w:r>
        <w:rPr>
          <w:rFonts w:ascii="Times New Roman" w:eastAsia="仿宋_GB2312" w:hAnsi="Times New Roman" w:cs="仿宋_GB2312" w:hint="eastAsia"/>
          <w:sz w:val="32"/>
          <w:szCs w:val="32"/>
        </w:rPr>
        <w:t>以下坡耕地，实施土地平整、机耕道建设、机库棚及停机坪建设等宜机化改造工程。宜机化改造农田</w:t>
      </w:r>
      <w:r>
        <w:rPr>
          <w:rFonts w:ascii="Times New Roman" w:eastAsia="仿宋_GB2312" w:hAnsi="Times New Roman" w:cs="Times New Roman"/>
          <w:sz w:val="32"/>
          <w:szCs w:val="32"/>
        </w:rPr>
        <w:t>15</w:t>
      </w:r>
      <w:r>
        <w:rPr>
          <w:rFonts w:ascii="Times New Roman" w:eastAsia="仿宋_GB2312" w:hAnsi="Times New Roman" w:cs="仿宋_GB2312" w:hint="eastAsia"/>
          <w:sz w:val="32"/>
          <w:szCs w:val="32"/>
        </w:rPr>
        <w:lastRenderedPageBreak/>
        <w:t>万亩，修建机耕道</w:t>
      </w:r>
      <w:r>
        <w:rPr>
          <w:rFonts w:ascii="Times New Roman" w:eastAsia="仿宋_GB2312" w:hAnsi="Times New Roman" w:cs="Times New Roman"/>
          <w:sz w:val="32"/>
          <w:szCs w:val="32"/>
        </w:rPr>
        <w:t>100</w:t>
      </w:r>
      <w:r>
        <w:rPr>
          <w:rFonts w:ascii="Times New Roman" w:eastAsia="仿宋_GB2312" w:hAnsi="Times New Roman" w:cs="仿宋_GB2312" w:hint="eastAsia"/>
          <w:sz w:val="32"/>
          <w:szCs w:val="32"/>
        </w:rPr>
        <w:t>公里、机库棚</w:t>
      </w:r>
      <w:r>
        <w:rPr>
          <w:rFonts w:ascii="Times New Roman" w:eastAsia="仿宋_GB2312" w:hAnsi="Times New Roman" w:cs="Times New Roman"/>
          <w:sz w:val="32"/>
          <w:szCs w:val="32"/>
        </w:rPr>
        <w:t>2500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平米、停机坪</w:t>
      </w:r>
      <w:r>
        <w:rPr>
          <w:rFonts w:ascii="Times New Roman" w:eastAsia="仿宋_GB2312" w:hAnsi="Times New Roman" w:cs="Times New Roman"/>
          <w:sz w:val="32"/>
          <w:szCs w:val="32"/>
        </w:rPr>
        <w:t>5000</w:t>
      </w:r>
      <w:r>
        <w:rPr>
          <w:rFonts w:ascii="Times New Roman" w:eastAsia="仿宋_GB2312" w:hAnsi="Times New Roman" w:cs="仿宋_GB2312" w:hint="eastAsia"/>
          <w:sz w:val="32"/>
          <w:szCs w:val="32"/>
        </w:rPr>
        <w:t>平米。</w:t>
      </w:r>
    </w:p>
    <w:p w:rsidR="006175F0" w:rsidRDefault="00F22DB1">
      <w:pPr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楷体_GB2312" w:hint="eastAsia"/>
          <w:sz w:val="32"/>
          <w:szCs w:val="32"/>
        </w:rPr>
        <w:t>（二）机械化秸秆还田</w:t>
      </w:r>
    </w:p>
    <w:p w:rsidR="006175F0" w:rsidRDefault="00F22DB1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在中部平川盆地区、南部丘陵盆地区、东南部盆地区，以玉米、小麦机械化秸秆还田为主推技术，提升秸秆还田质效，提高耕地地力。全省机械化秸秆还田面积达</w:t>
      </w:r>
      <w:r>
        <w:rPr>
          <w:rFonts w:ascii="Times New Roman" w:eastAsia="仿宋_GB2312" w:hAnsi="Times New Roman" w:cs="Times New Roman"/>
          <w:sz w:val="32"/>
          <w:szCs w:val="32"/>
        </w:rPr>
        <w:t>2220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万亩。</w:t>
      </w:r>
    </w:p>
    <w:p w:rsidR="006175F0" w:rsidRDefault="00F22DB1">
      <w:pPr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楷体_GB2312" w:hint="eastAsia"/>
          <w:sz w:val="32"/>
          <w:szCs w:val="32"/>
        </w:rPr>
        <w:t>（三）农机深松整地作业</w:t>
      </w:r>
    </w:p>
    <w:p w:rsidR="006175F0" w:rsidRDefault="00F22DB1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完善农机深松整地作业补助实施方案，扩大作业补助实施范围，统筹安排购机补贴资金向大马力拖拉机及深松整地机械倾斜，采用信息化远程监控方式，加强补助资金兑付环节的风险防控。全省深松整地作业补助面积达到</w:t>
      </w:r>
      <w:r>
        <w:rPr>
          <w:rFonts w:ascii="Times New Roman" w:eastAsia="仿宋_GB2312" w:hAnsi="Times New Roman" w:cs="Times New Roman"/>
          <w:sz w:val="32"/>
          <w:szCs w:val="32"/>
        </w:rPr>
        <w:t>200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万亩以上，深松整地作业面积</w:t>
      </w:r>
      <w:r>
        <w:rPr>
          <w:rFonts w:ascii="Times New Roman" w:eastAsia="仿宋_GB2312" w:hAnsi="Times New Roman" w:cs="Times New Roman"/>
          <w:sz w:val="32"/>
          <w:szCs w:val="32"/>
        </w:rPr>
        <w:t>545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万亩，土壤耕层深度增加</w:t>
      </w:r>
      <w:r>
        <w:rPr>
          <w:rFonts w:ascii="Times New Roman" w:eastAsia="仿宋_GB2312" w:hAnsi="Times New Roman" w:cs="Times New Roman"/>
          <w:sz w:val="32"/>
          <w:szCs w:val="32"/>
        </w:rPr>
        <w:t>5-10cm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6175F0" w:rsidRDefault="00F22DB1">
      <w:pPr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楷体_GB2312" w:hint="eastAsia"/>
          <w:sz w:val="32"/>
          <w:szCs w:val="32"/>
        </w:rPr>
        <w:t>（四）机械化生态保护农业</w:t>
      </w:r>
    </w:p>
    <w:p w:rsidR="006175F0" w:rsidRDefault="00F22DB1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充分调动基层积极性，以农机专业合作社为龙头，农机大户为主体，中介服务为补充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, </w:t>
      </w:r>
      <w:r>
        <w:rPr>
          <w:rFonts w:ascii="Times New Roman" w:eastAsia="仿宋_GB2312" w:hAnsi="Times New Roman" w:cs="仿宋_GB2312" w:hint="eastAsia"/>
          <w:sz w:val="32"/>
          <w:szCs w:val="32"/>
        </w:rPr>
        <w:t>在全省范围内，通过免少耕播种、秸秆覆盖、植保防治等技术手段，全省机械化保护性耕作面积达</w:t>
      </w:r>
      <w:r>
        <w:rPr>
          <w:rFonts w:ascii="Times New Roman" w:eastAsia="仿宋_GB2312" w:hAnsi="Times New Roman" w:cs="Times New Roman"/>
          <w:sz w:val="32"/>
          <w:szCs w:val="32"/>
        </w:rPr>
        <w:t>1710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万亩，土壤有机质含量</w:t>
      </w:r>
      <w:r>
        <w:rPr>
          <w:rFonts w:ascii="Times New Roman" w:eastAsia="仿宋_GB2312" w:hAnsi="Times New Roman" w:cs="仿宋_GB2312" w:hint="eastAsia"/>
          <w:sz w:val="32"/>
          <w:szCs w:val="32"/>
        </w:rPr>
        <w:t>提高</w:t>
      </w:r>
      <w:r>
        <w:rPr>
          <w:rFonts w:ascii="Times New Roman" w:eastAsia="仿宋_GB2312" w:hAnsi="Times New Roman" w:cs="Times New Roman"/>
          <w:sz w:val="32"/>
          <w:szCs w:val="32"/>
        </w:rPr>
        <w:t>0.03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个百分点，水土流失减少</w:t>
      </w:r>
      <w:r>
        <w:rPr>
          <w:rFonts w:ascii="Times New Roman" w:eastAsia="仿宋_GB2312" w:hAnsi="Times New Roman" w:cs="Times New Roman"/>
          <w:sz w:val="32"/>
          <w:szCs w:val="32"/>
        </w:rPr>
        <w:t>60%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6175F0" w:rsidRDefault="00F22DB1">
      <w:pPr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楷体_GB2312" w:hint="eastAsia"/>
          <w:sz w:val="32"/>
          <w:szCs w:val="32"/>
        </w:rPr>
        <w:t>（五）机械化秸秆综合利用</w:t>
      </w:r>
    </w:p>
    <w:p w:rsidR="006175F0" w:rsidRDefault="00F22DB1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加强机收秸秆还田作业能力及秸秆田间收集收获能力，推广玉米青贮机械化收获技术，进行机械化秸秆捡拾、打捆、收获等秸秆田间处理、收集方式的示范推广，示范推广秸秆压块、基料化、打捆包膜等秸秆综合利用加工技术。机械化秸秆饲料化、基料化、燃料化、原料化转化量达到</w:t>
      </w:r>
      <w:r>
        <w:rPr>
          <w:rFonts w:ascii="Times New Roman" w:eastAsia="仿宋_GB2312" w:hAnsi="Times New Roman" w:cs="Times New Roman"/>
          <w:sz w:val="32"/>
          <w:szCs w:val="32"/>
        </w:rPr>
        <w:t>330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万吨以上。</w:t>
      </w:r>
    </w:p>
    <w:p w:rsidR="006175F0" w:rsidRDefault="00F22DB1">
      <w:pPr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楷体_GB2312" w:hint="eastAsia"/>
          <w:sz w:val="32"/>
          <w:szCs w:val="32"/>
        </w:rPr>
        <w:t>（六）农机农艺配套融合</w:t>
      </w:r>
    </w:p>
    <w:p w:rsidR="006175F0" w:rsidRDefault="00F22DB1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仿宋_GB2312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积极研发满足我省特色农业和农艺要求的农机装备，以山西省科技创新协作成员单位为依托，通过现代农机装备引进试验项目对有机旱作农业装备立项支持，开展</w:t>
      </w:r>
      <w:r>
        <w:rPr>
          <w:rFonts w:ascii="Times New Roman" w:eastAsia="仿宋_GB2312" w:hAnsi="Times New Roman" w:cs="仿宋_GB2312" w:hint="eastAsia"/>
          <w:sz w:val="32"/>
          <w:szCs w:val="32"/>
        </w:rPr>
        <w:t>科研攻关和</w:t>
      </w:r>
      <w:r>
        <w:rPr>
          <w:rFonts w:ascii="Times New Roman" w:eastAsia="仿宋_GB2312" w:hAnsi="Times New Roman" w:cs="仿宋_GB2312" w:hint="eastAsia"/>
          <w:sz w:val="32"/>
          <w:szCs w:val="32"/>
        </w:rPr>
        <w:t>试验</w:t>
      </w:r>
      <w:r>
        <w:rPr>
          <w:rFonts w:ascii="Times New Roman" w:eastAsia="仿宋_GB2312" w:hAnsi="Times New Roman" w:cs="仿宋_GB2312" w:hint="eastAsia"/>
          <w:sz w:val="32"/>
          <w:szCs w:val="32"/>
        </w:rPr>
        <w:t>示范：</w:t>
      </w:r>
      <w:r>
        <w:rPr>
          <w:rFonts w:ascii="Times New Roman" w:eastAsia="仿宋_GB2312" w:hAnsi="Times New Roman" w:cs="仿宋_GB2312" w:hint="eastAsia"/>
          <w:sz w:val="32"/>
          <w:szCs w:val="32"/>
        </w:rPr>
        <w:t>一是旱作谷物播种复式作业装备，主要是在深松、补水、智能化控制等方面进行研发；二是有机肥抛施技术及复式装备研发；三是谷物探墒保苗播种技术与装备研究；四是旱作蔬菜移栽技术装备研究</w:t>
      </w:r>
      <w:r>
        <w:rPr>
          <w:rFonts w:ascii="Times New Roman" w:eastAsia="仿宋_GB2312" w:hAnsi="Times New Roman" w:cs="仿宋_GB2312" w:hint="eastAsia"/>
          <w:sz w:val="32"/>
          <w:szCs w:val="32"/>
        </w:rPr>
        <w:t>；五是玉米、马铃薯机械化、标准化种植试验示范</w:t>
      </w:r>
      <w:r>
        <w:rPr>
          <w:rFonts w:ascii="Times New Roman" w:eastAsia="仿宋_GB2312" w:hAnsi="Times New Roman" w:cs="仿宋_GB2312" w:hint="eastAsia"/>
          <w:sz w:val="32"/>
          <w:szCs w:val="32"/>
        </w:rPr>
        <w:t>。</w:t>
      </w:r>
    </w:p>
    <w:p w:rsidR="006175F0" w:rsidRDefault="00F22DB1">
      <w:pPr>
        <w:adjustRightInd w:val="0"/>
        <w:snapToGrid w:val="0"/>
        <w:spacing w:line="360" w:lineRule="auto"/>
        <w:ind w:firstLineChars="200" w:firstLine="640"/>
        <w:rPr>
          <w:rFonts w:ascii="楷体_GB2312" w:eastAsia="楷体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楷体_GB2312" w:hint="eastAsia"/>
          <w:sz w:val="32"/>
          <w:szCs w:val="32"/>
        </w:rPr>
        <w:t>（七）智慧农机平台建设</w:t>
      </w:r>
    </w:p>
    <w:p w:rsidR="006175F0" w:rsidRDefault="00F22DB1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仿宋_GB2312" w:hint="eastAsia"/>
          <w:sz w:val="32"/>
          <w:szCs w:val="32"/>
        </w:rPr>
        <w:t>在全省范围内，扶持在大中型拖拉机、深松机等机具上安装监控终端</w:t>
      </w:r>
      <w:r>
        <w:rPr>
          <w:rFonts w:ascii="Times New Roman" w:eastAsia="仿宋_GB2312" w:hAnsi="Times New Roman" w:cs="Times New Roman"/>
          <w:sz w:val="32"/>
          <w:szCs w:val="32"/>
        </w:rPr>
        <w:t>5000</w:t>
      </w:r>
      <w:r>
        <w:rPr>
          <w:rFonts w:ascii="Times New Roman" w:eastAsia="仿宋_GB2312" w:hAnsi="Times New Roman" w:cs="仿宋_GB2312" w:hint="eastAsia"/>
          <w:sz w:val="32"/>
          <w:szCs w:val="32"/>
        </w:rPr>
        <w:t>台，实现农机深松整地作业补助项目监测全覆盖。建立山西省智慧农机信息服务管理平台，实现农机深松作业省级实时监测和远程监控，精确统计作业面积，有效监控作业质量，保障补助资金安全。</w:t>
      </w:r>
    </w:p>
    <w:p w:rsidR="006175F0" w:rsidRDefault="00F22DB1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三、保障措施</w:t>
      </w:r>
    </w:p>
    <w:p w:rsidR="006175F0" w:rsidRDefault="00F22DB1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楷体_GB2312" w:hint="eastAsia"/>
          <w:sz w:val="32"/>
          <w:szCs w:val="32"/>
        </w:rPr>
        <w:t>（一）加强组织领导。</w:t>
      </w:r>
      <w:r>
        <w:rPr>
          <w:rFonts w:ascii="Times New Roman" w:eastAsia="仿宋_GB2312" w:hAnsi="Times New Roman" w:cs="仿宋_GB2312" w:hint="eastAsia"/>
          <w:sz w:val="32"/>
          <w:szCs w:val="32"/>
        </w:rPr>
        <w:t>各地要提高认识，推动工作进一步细化，强化措施落实，确保各项工作扎实推进。要组织专家和相关技术人员，开展全面的技术指导和服务，确保目标任务的如期完成。</w:t>
      </w:r>
    </w:p>
    <w:p w:rsidR="006175F0" w:rsidRDefault="00F22DB1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楷体_GB2312" w:hint="eastAsia"/>
          <w:sz w:val="32"/>
          <w:szCs w:val="32"/>
        </w:rPr>
        <w:t>（二）强化政策支持。</w:t>
      </w:r>
      <w:r>
        <w:rPr>
          <w:rFonts w:ascii="Times New Roman" w:eastAsia="仿宋_GB2312" w:hAnsi="Times New Roman" w:cs="仿宋_GB2312" w:hint="eastAsia"/>
          <w:sz w:val="32"/>
          <w:szCs w:val="32"/>
        </w:rPr>
        <w:t>要积极争取政府和地方财政支持，设立专项资金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, </w:t>
      </w:r>
      <w:r>
        <w:rPr>
          <w:rFonts w:ascii="Times New Roman" w:eastAsia="仿宋_GB2312" w:hAnsi="Times New Roman" w:cs="仿宋_GB2312" w:hint="eastAsia"/>
          <w:sz w:val="32"/>
          <w:szCs w:val="32"/>
        </w:rPr>
        <w:t>保障任务目标的完成。要统筹安排购机补贴资金，向有机旱作农业作业机械倾斜。要强化对资金使用的监管力度，做到专款专用，并严格接受有关部门的审计监督。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 </w:t>
      </w:r>
    </w:p>
    <w:p w:rsidR="006175F0" w:rsidRDefault="00F22DB1">
      <w:pPr>
        <w:adjustRightInd w:val="0"/>
        <w:snapToGrid w:val="0"/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楷体_GB2312" w:eastAsia="楷体_GB2312" w:hAnsi="Times New Roman" w:cs="楷体_GB2312" w:hint="eastAsia"/>
          <w:sz w:val="32"/>
          <w:szCs w:val="32"/>
        </w:rPr>
        <w:t>（三）加强宣传培训。</w:t>
      </w:r>
      <w:r>
        <w:rPr>
          <w:rFonts w:ascii="Times New Roman" w:eastAsia="仿宋_GB2312" w:hAnsi="Times New Roman" w:cs="仿宋_GB2312" w:hint="eastAsia"/>
          <w:sz w:val="32"/>
          <w:szCs w:val="32"/>
        </w:rPr>
        <w:t>要利用报纸、电视、广播、互联网等各种传媒，广泛宣传推广机械化有机旱作农业技术的目的意义，充分</w:t>
      </w:r>
      <w:r>
        <w:rPr>
          <w:rFonts w:ascii="Times New Roman" w:eastAsia="仿宋_GB2312" w:hAnsi="Times New Roman" w:cs="仿宋_GB2312" w:hint="eastAsia"/>
          <w:sz w:val="32"/>
          <w:szCs w:val="32"/>
        </w:rPr>
        <w:t>发挥舆论的导向作用。要把机械化有机旱作农业作为新型职业农民培训的重要内容，动员农民主动实施机械化有机旱作农业技术。</w:t>
      </w:r>
    </w:p>
    <w:sectPr w:rsidR="006175F0" w:rsidSect="006175F0">
      <w:footerReference w:type="default" r:id="rId7"/>
      <w:pgSz w:w="11906" w:h="16838"/>
      <w:pgMar w:top="1553" w:right="1916" w:bottom="1553" w:left="1916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DB1" w:rsidRDefault="00F22DB1" w:rsidP="006175F0">
      <w:r>
        <w:separator/>
      </w:r>
    </w:p>
  </w:endnote>
  <w:endnote w:type="continuationSeparator" w:id="0">
    <w:p w:rsidR="00F22DB1" w:rsidRDefault="00F22DB1" w:rsidP="00617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5F0" w:rsidRDefault="006175F0">
    <w:pPr>
      <w:pStyle w:val="a4"/>
      <w:jc w:val="center"/>
      <w:rPr>
        <w:rFonts w:cs="Times New Roman"/>
      </w:rPr>
    </w:pPr>
    <w:r w:rsidRPr="006175F0">
      <w:fldChar w:fldCharType="begin"/>
    </w:r>
    <w:r w:rsidR="00F22DB1">
      <w:instrText xml:space="preserve"> PAGE   \* MERGEFORMAT </w:instrText>
    </w:r>
    <w:r w:rsidRPr="006175F0">
      <w:fldChar w:fldCharType="separate"/>
    </w:r>
    <w:r w:rsidR="00F22DB1" w:rsidRPr="00F22DB1">
      <w:rPr>
        <w:noProof/>
        <w:lang w:val="zh-CN"/>
      </w:rPr>
      <w:t>1</w:t>
    </w:r>
    <w:r>
      <w:rPr>
        <w:lang w:val="zh-CN"/>
      </w:rPr>
      <w:fldChar w:fldCharType="end"/>
    </w:r>
  </w:p>
  <w:p w:rsidR="006175F0" w:rsidRDefault="006175F0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DB1" w:rsidRDefault="00F22DB1" w:rsidP="006175F0">
      <w:r>
        <w:separator/>
      </w:r>
    </w:p>
  </w:footnote>
  <w:footnote w:type="continuationSeparator" w:id="0">
    <w:p w:rsidR="00F22DB1" w:rsidRDefault="00F22DB1" w:rsidP="006175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9EC0279"/>
    <w:rsid w:val="00005F73"/>
    <w:rsid w:val="000129A5"/>
    <w:rsid w:val="00024501"/>
    <w:rsid w:val="00051F7B"/>
    <w:rsid w:val="0005291D"/>
    <w:rsid w:val="00053500"/>
    <w:rsid w:val="000574B8"/>
    <w:rsid w:val="00072490"/>
    <w:rsid w:val="00095B57"/>
    <w:rsid w:val="000A25C8"/>
    <w:rsid w:val="000A347E"/>
    <w:rsid w:val="000A4BE3"/>
    <w:rsid w:val="000A59BD"/>
    <w:rsid w:val="000A7B64"/>
    <w:rsid w:val="000C1C4E"/>
    <w:rsid w:val="000C309B"/>
    <w:rsid w:val="000D34C0"/>
    <w:rsid w:val="000D412A"/>
    <w:rsid w:val="000E73C3"/>
    <w:rsid w:val="000F036A"/>
    <w:rsid w:val="000F4481"/>
    <w:rsid w:val="00101EED"/>
    <w:rsid w:val="00104129"/>
    <w:rsid w:val="001156B1"/>
    <w:rsid w:val="00127D8F"/>
    <w:rsid w:val="0013047C"/>
    <w:rsid w:val="00134792"/>
    <w:rsid w:val="001368C6"/>
    <w:rsid w:val="00154D52"/>
    <w:rsid w:val="00155A1A"/>
    <w:rsid w:val="00167BBE"/>
    <w:rsid w:val="00174DE0"/>
    <w:rsid w:val="00176A05"/>
    <w:rsid w:val="00180213"/>
    <w:rsid w:val="00181DB3"/>
    <w:rsid w:val="00190398"/>
    <w:rsid w:val="0019399B"/>
    <w:rsid w:val="001A78A3"/>
    <w:rsid w:val="001B6294"/>
    <w:rsid w:val="001B71BA"/>
    <w:rsid w:val="001B7DE9"/>
    <w:rsid w:val="001C2532"/>
    <w:rsid w:val="001E490D"/>
    <w:rsid w:val="001F0BB4"/>
    <w:rsid w:val="001F0D6C"/>
    <w:rsid w:val="00200150"/>
    <w:rsid w:val="002103EE"/>
    <w:rsid w:val="00216ED5"/>
    <w:rsid w:val="00217A85"/>
    <w:rsid w:val="00217B45"/>
    <w:rsid w:val="00246A6E"/>
    <w:rsid w:val="002529C2"/>
    <w:rsid w:val="00257EA6"/>
    <w:rsid w:val="00262C2C"/>
    <w:rsid w:val="002659B6"/>
    <w:rsid w:val="00265F89"/>
    <w:rsid w:val="002863D4"/>
    <w:rsid w:val="00292FD3"/>
    <w:rsid w:val="002A1950"/>
    <w:rsid w:val="002A3EAE"/>
    <w:rsid w:val="002B6AB7"/>
    <w:rsid w:val="002C22BB"/>
    <w:rsid w:val="002C32DA"/>
    <w:rsid w:val="002C3952"/>
    <w:rsid w:val="002C62A0"/>
    <w:rsid w:val="002D4D4B"/>
    <w:rsid w:val="002F1E40"/>
    <w:rsid w:val="002F5B87"/>
    <w:rsid w:val="002F5D57"/>
    <w:rsid w:val="003071A2"/>
    <w:rsid w:val="00321C1C"/>
    <w:rsid w:val="00326673"/>
    <w:rsid w:val="003349E2"/>
    <w:rsid w:val="00341834"/>
    <w:rsid w:val="00366EE7"/>
    <w:rsid w:val="00371379"/>
    <w:rsid w:val="00376F66"/>
    <w:rsid w:val="00382053"/>
    <w:rsid w:val="003938BF"/>
    <w:rsid w:val="003A28C1"/>
    <w:rsid w:val="003B4CA9"/>
    <w:rsid w:val="003D2C56"/>
    <w:rsid w:val="003D5923"/>
    <w:rsid w:val="0041628A"/>
    <w:rsid w:val="00437195"/>
    <w:rsid w:val="00470EA2"/>
    <w:rsid w:val="00473544"/>
    <w:rsid w:val="00483162"/>
    <w:rsid w:val="0049337D"/>
    <w:rsid w:val="004A66AC"/>
    <w:rsid w:val="004B1310"/>
    <w:rsid w:val="004B4222"/>
    <w:rsid w:val="004F45B7"/>
    <w:rsid w:val="004F6E1D"/>
    <w:rsid w:val="004F6EDF"/>
    <w:rsid w:val="0050690A"/>
    <w:rsid w:val="00520AFA"/>
    <w:rsid w:val="00527C7E"/>
    <w:rsid w:val="00533F6E"/>
    <w:rsid w:val="0053558F"/>
    <w:rsid w:val="005374F5"/>
    <w:rsid w:val="00541AB0"/>
    <w:rsid w:val="0055208C"/>
    <w:rsid w:val="00553499"/>
    <w:rsid w:val="00557D1B"/>
    <w:rsid w:val="005605F5"/>
    <w:rsid w:val="00566750"/>
    <w:rsid w:val="00573AA8"/>
    <w:rsid w:val="00580F1B"/>
    <w:rsid w:val="005836E6"/>
    <w:rsid w:val="00586B63"/>
    <w:rsid w:val="005902F2"/>
    <w:rsid w:val="00590362"/>
    <w:rsid w:val="005A2682"/>
    <w:rsid w:val="005A625E"/>
    <w:rsid w:val="005B0659"/>
    <w:rsid w:val="005B491F"/>
    <w:rsid w:val="005C3662"/>
    <w:rsid w:val="005C7885"/>
    <w:rsid w:val="005D1DE9"/>
    <w:rsid w:val="005D220F"/>
    <w:rsid w:val="005D4373"/>
    <w:rsid w:val="00602DD4"/>
    <w:rsid w:val="00614407"/>
    <w:rsid w:val="006175F0"/>
    <w:rsid w:val="006200F6"/>
    <w:rsid w:val="00635C0A"/>
    <w:rsid w:val="00651252"/>
    <w:rsid w:val="00652F1F"/>
    <w:rsid w:val="00665280"/>
    <w:rsid w:val="00666A38"/>
    <w:rsid w:val="00674B85"/>
    <w:rsid w:val="006808DB"/>
    <w:rsid w:val="00683E06"/>
    <w:rsid w:val="00685E1D"/>
    <w:rsid w:val="006976EF"/>
    <w:rsid w:val="006A4EF0"/>
    <w:rsid w:val="006A6168"/>
    <w:rsid w:val="006C1632"/>
    <w:rsid w:val="006D0890"/>
    <w:rsid w:val="007011B5"/>
    <w:rsid w:val="00701FB7"/>
    <w:rsid w:val="007160DC"/>
    <w:rsid w:val="00734C87"/>
    <w:rsid w:val="0073742F"/>
    <w:rsid w:val="00755024"/>
    <w:rsid w:val="0075577D"/>
    <w:rsid w:val="00761A90"/>
    <w:rsid w:val="0076651F"/>
    <w:rsid w:val="007A204C"/>
    <w:rsid w:val="007B3A31"/>
    <w:rsid w:val="007B445B"/>
    <w:rsid w:val="007B7789"/>
    <w:rsid w:val="007C1025"/>
    <w:rsid w:val="007C4F2A"/>
    <w:rsid w:val="007D12EA"/>
    <w:rsid w:val="007D23FF"/>
    <w:rsid w:val="007E30C8"/>
    <w:rsid w:val="007E66E8"/>
    <w:rsid w:val="007F5FEF"/>
    <w:rsid w:val="008025EA"/>
    <w:rsid w:val="00820A50"/>
    <w:rsid w:val="008223A7"/>
    <w:rsid w:val="008300FE"/>
    <w:rsid w:val="00831F50"/>
    <w:rsid w:val="00832B4B"/>
    <w:rsid w:val="00832D35"/>
    <w:rsid w:val="00834492"/>
    <w:rsid w:val="00843F48"/>
    <w:rsid w:val="00870970"/>
    <w:rsid w:val="0087213B"/>
    <w:rsid w:val="00872B47"/>
    <w:rsid w:val="00877134"/>
    <w:rsid w:val="008847DE"/>
    <w:rsid w:val="00884D09"/>
    <w:rsid w:val="0088590A"/>
    <w:rsid w:val="00886D8C"/>
    <w:rsid w:val="00891719"/>
    <w:rsid w:val="008A7B02"/>
    <w:rsid w:val="008B6A80"/>
    <w:rsid w:val="008C5571"/>
    <w:rsid w:val="008E5199"/>
    <w:rsid w:val="008E613E"/>
    <w:rsid w:val="00907628"/>
    <w:rsid w:val="00913233"/>
    <w:rsid w:val="0093327B"/>
    <w:rsid w:val="00934EC0"/>
    <w:rsid w:val="009353FD"/>
    <w:rsid w:val="009400AD"/>
    <w:rsid w:val="0095453F"/>
    <w:rsid w:val="00961962"/>
    <w:rsid w:val="00963CE5"/>
    <w:rsid w:val="009658AE"/>
    <w:rsid w:val="00984964"/>
    <w:rsid w:val="009879D7"/>
    <w:rsid w:val="0099108E"/>
    <w:rsid w:val="009966AC"/>
    <w:rsid w:val="009A4628"/>
    <w:rsid w:val="009B1824"/>
    <w:rsid w:val="009B1A6C"/>
    <w:rsid w:val="009D090E"/>
    <w:rsid w:val="009F4354"/>
    <w:rsid w:val="00A03099"/>
    <w:rsid w:val="00A12257"/>
    <w:rsid w:val="00A12D0B"/>
    <w:rsid w:val="00A300BF"/>
    <w:rsid w:val="00A33A13"/>
    <w:rsid w:val="00A35978"/>
    <w:rsid w:val="00A368BA"/>
    <w:rsid w:val="00A42D47"/>
    <w:rsid w:val="00A46373"/>
    <w:rsid w:val="00A51617"/>
    <w:rsid w:val="00A52FB5"/>
    <w:rsid w:val="00A85888"/>
    <w:rsid w:val="00A90306"/>
    <w:rsid w:val="00AB6ECC"/>
    <w:rsid w:val="00AC7B5B"/>
    <w:rsid w:val="00AF5768"/>
    <w:rsid w:val="00B11395"/>
    <w:rsid w:val="00B16E5B"/>
    <w:rsid w:val="00B17235"/>
    <w:rsid w:val="00B2657C"/>
    <w:rsid w:val="00B3627B"/>
    <w:rsid w:val="00B40E59"/>
    <w:rsid w:val="00B47506"/>
    <w:rsid w:val="00B51BAF"/>
    <w:rsid w:val="00B62450"/>
    <w:rsid w:val="00B676C6"/>
    <w:rsid w:val="00BA04D6"/>
    <w:rsid w:val="00BA3AD9"/>
    <w:rsid w:val="00BA67C0"/>
    <w:rsid w:val="00BA7E25"/>
    <w:rsid w:val="00BB3AD8"/>
    <w:rsid w:val="00BB744C"/>
    <w:rsid w:val="00BC71F4"/>
    <w:rsid w:val="00BE0C88"/>
    <w:rsid w:val="00BF3719"/>
    <w:rsid w:val="00BF4A57"/>
    <w:rsid w:val="00C06282"/>
    <w:rsid w:val="00C10D7F"/>
    <w:rsid w:val="00C113EB"/>
    <w:rsid w:val="00C27A0E"/>
    <w:rsid w:val="00C33AF9"/>
    <w:rsid w:val="00C44161"/>
    <w:rsid w:val="00C477D6"/>
    <w:rsid w:val="00C47B3B"/>
    <w:rsid w:val="00C51E77"/>
    <w:rsid w:val="00C53CEB"/>
    <w:rsid w:val="00C5508E"/>
    <w:rsid w:val="00C62C2F"/>
    <w:rsid w:val="00C82B30"/>
    <w:rsid w:val="00C83F83"/>
    <w:rsid w:val="00CA2646"/>
    <w:rsid w:val="00CC2EC5"/>
    <w:rsid w:val="00CC3E6E"/>
    <w:rsid w:val="00CC47D5"/>
    <w:rsid w:val="00CC6140"/>
    <w:rsid w:val="00CD185C"/>
    <w:rsid w:val="00CD6579"/>
    <w:rsid w:val="00CD6E11"/>
    <w:rsid w:val="00CD7180"/>
    <w:rsid w:val="00CE18B1"/>
    <w:rsid w:val="00CE1B3A"/>
    <w:rsid w:val="00CE2511"/>
    <w:rsid w:val="00CF4F4A"/>
    <w:rsid w:val="00D34F74"/>
    <w:rsid w:val="00D40B1E"/>
    <w:rsid w:val="00D451D7"/>
    <w:rsid w:val="00D461C4"/>
    <w:rsid w:val="00D6615C"/>
    <w:rsid w:val="00D6769B"/>
    <w:rsid w:val="00D84913"/>
    <w:rsid w:val="00D9369F"/>
    <w:rsid w:val="00DA7585"/>
    <w:rsid w:val="00DB5945"/>
    <w:rsid w:val="00DC59EA"/>
    <w:rsid w:val="00DD0D7F"/>
    <w:rsid w:val="00DD28AE"/>
    <w:rsid w:val="00DE720C"/>
    <w:rsid w:val="00DF6377"/>
    <w:rsid w:val="00DF6774"/>
    <w:rsid w:val="00E03253"/>
    <w:rsid w:val="00E03AEF"/>
    <w:rsid w:val="00E1322F"/>
    <w:rsid w:val="00E179CE"/>
    <w:rsid w:val="00E261C4"/>
    <w:rsid w:val="00E341D6"/>
    <w:rsid w:val="00E60F38"/>
    <w:rsid w:val="00E652C9"/>
    <w:rsid w:val="00E66151"/>
    <w:rsid w:val="00E93307"/>
    <w:rsid w:val="00E95A9E"/>
    <w:rsid w:val="00EA4E98"/>
    <w:rsid w:val="00EB0716"/>
    <w:rsid w:val="00EC1ECB"/>
    <w:rsid w:val="00EC4862"/>
    <w:rsid w:val="00EC6AE7"/>
    <w:rsid w:val="00ED0C33"/>
    <w:rsid w:val="00ED1B2F"/>
    <w:rsid w:val="00EE0ED2"/>
    <w:rsid w:val="00EE236C"/>
    <w:rsid w:val="00EF5E0B"/>
    <w:rsid w:val="00EF7653"/>
    <w:rsid w:val="00F022A5"/>
    <w:rsid w:val="00F1357B"/>
    <w:rsid w:val="00F171EE"/>
    <w:rsid w:val="00F22DB1"/>
    <w:rsid w:val="00F35C7A"/>
    <w:rsid w:val="00F4584F"/>
    <w:rsid w:val="00F54C19"/>
    <w:rsid w:val="00F60050"/>
    <w:rsid w:val="00F624E4"/>
    <w:rsid w:val="00F67A2C"/>
    <w:rsid w:val="00F77F75"/>
    <w:rsid w:val="00F81CE0"/>
    <w:rsid w:val="00F95F67"/>
    <w:rsid w:val="00FA0041"/>
    <w:rsid w:val="00FB5CBB"/>
    <w:rsid w:val="00FD25CD"/>
    <w:rsid w:val="00FD58F9"/>
    <w:rsid w:val="00FE233B"/>
    <w:rsid w:val="03427F1F"/>
    <w:rsid w:val="03F95064"/>
    <w:rsid w:val="07350F24"/>
    <w:rsid w:val="0B9A5E4C"/>
    <w:rsid w:val="0E3E78EF"/>
    <w:rsid w:val="0EAA2D52"/>
    <w:rsid w:val="10324949"/>
    <w:rsid w:val="1273201C"/>
    <w:rsid w:val="128B4903"/>
    <w:rsid w:val="12981177"/>
    <w:rsid w:val="12D417A0"/>
    <w:rsid w:val="14CC469B"/>
    <w:rsid w:val="163C3E0B"/>
    <w:rsid w:val="16AF3335"/>
    <w:rsid w:val="194379B7"/>
    <w:rsid w:val="1A672430"/>
    <w:rsid w:val="1B14786C"/>
    <w:rsid w:val="1D8F4BC5"/>
    <w:rsid w:val="1DAC76A8"/>
    <w:rsid w:val="1E110BA9"/>
    <w:rsid w:val="1E2D562C"/>
    <w:rsid w:val="1F3D52EC"/>
    <w:rsid w:val="22A53EAB"/>
    <w:rsid w:val="27095184"/>
    <w:rsid w:val="27BE040D"/>
    <w:rsid w:val="283D27A4"/>
    <w:rsid w:val="2A56549E"/>
    <w:rsid w:val="2B1C24FE"/>
    <w:rsid w:val="2ED334B8"/>
    <w:rsid w:val="2F8C286B"/>
    <w:rsid w:val="32C34CF5"/>
    <w:rsid w:val="33E85206"/>
    <w:rsid w:val="34B45E92"/>
    <w:rsid w:val="35B25DC9"/>
    <w:rsid w:val="37281E5C"/>
    <w:rsid w:val="3C715797"/>
    <w:rsid w:val="3D2771BA"/>
    <w:rsid w:val="3DD64403"/>
    <w:rsid w:val="3DF56BFF"/>
    <w:rsid w:val="3EB851D8"/>
    <w:rsid w:val="3F7B0193"/>
    <w:rsid w:val="3FD80C6E"/>
    <w:rsid w:val="43492EB9"/>
    <w:rsid w:val="46D34FF3"/>
    <w:rsid w:val="474107EB"/>
    <w:rsid w:val="485823E2"/>
    <w:rsid w:val="499331DD"/>
    <w:rsid w:val="4C076E33"/>
    <w:rsid w:val="4CB919F6"/>
    <w:rsid w:val="53147A16"/>
    <w:rsid w:val="533226C6"/>
    <w:rsid w:val="53882DCF"/>
    <w:rsid w:val="55974AB8"/>
    <w:rsid w:val="56875E68"/>
    <w:rsid w:val="5F2C6360"/>
    <w:rsid w:val="5F8C1416"/>
    <w:rsid w:val="60C2358C"/>
    <w:rsid w:val="60FD26E2"/>
    <w:rsid w:val="63EE2BF8"/>
    <w:rsid w:val="64C6291C"/>
    <w:rsid w:val="64D070E2"/>
    <w:rsid w:val="64D964F2"/>
    <w:rsid w:val="6572526B"/>
    <w:rsid w:val="67C71A22"/>
    <w:rsid w:val="681E4120"/>
    <w:rsid w:val="69EC0279"/>
    <w:rsid w:val="6C0B5670"/>
    <w:rsid w:val="6C9438D3"/>
    <w:rsid w:val="6E5059D9"/>
    <w:rsid w:val="6F1F3F97"/>
    <w:rsid w:val="70395EFD"/>
    <w:rsid w:val="7148393E"/>
    <w:rsid w:val="7248464C"/>
    <w:rsid w:val="74DB56AF"/>
    <w:rsid w:val="7649354B"/>
    <w:rsid w:val="765D7381"/>
    <w:rsid w:val="779B19BD"/>
    <w:rsid w:val="78276029"/>
    <w:rsid w:val="7BC2384E"/>
    <w:rsid w:val="7CFB4FFC"/>
    <w:rsid w:val="7F926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semiHidden="0" w:unhideWhenUsed="0" w:qFormat="1"/>
    <w:lsdException w:name="Strong" w:locked="1" w:semiHidden="0" w:uiPriority="0" w:unhideWhenUsed="0" w:qFormat="1"/>
    <w:lsdException w:name="Emphasis" w:semiHidden="0" w:unhideWhenUsed="0" w:qFormat="1"/>
    <w:lsdException w:name="Normal Table" w:qFormat="1"/>
    <w:lsdException w:name="Balloon Text" w:unhideWhenUsed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5F0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qFormat/>
    <w:rsid w:val="006175F0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175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rsid w:val="006175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Emphasis"/>
    <w:basedOn w:val="a0"/>
    <w:uiPriority w:val="99"/>
    <w:qFormat/>
    <w:rsid w:val="006175F0"/>
    <w:rPr>
      <w:i/>
      <w:iCs/>
    </w:rPr>
  </w:style>
  <w:style w:type="character" w:styleId="a7">
    <w:name w:val="Hyperlink"/>
    <w:basedOn w:val="a0"/>
    <w:uiPriority w:val="99"/>
    <w:qFormat/>
    <w:rsid w:val="006175F0"/>
    <w:rPr>
      <w:color w:val="auto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locked/>
    <w:rsid w:val="006175F0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locked/>
    <w:rsid w:val="006175F0"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locked/>
    <w:rsid w:val="006175F0"/>
    <w:rPr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6175F0"/>
    <w:pPr>
      <w:ind w:firstLineChars="200" w:firstLine="420"/>
    </w:pPr>
  </w:style>
  <w:style w:type="paragraph" w:customStyle="1" w:styleId="CharCharCharChar">
    <w:name w:val="Char Char Char Char"/>
    <w:basedOn w:val="a"/>
    <w:uiPriority w:val="99"/>
    <w:qFormat/>
    <w:rsid w:val="006175F0"/>
    <w:pPr>
      <w:widowControl/>
      <w:spacing w:after="160" w:line="240" w:lineRule="exact"/>
      <w:jc w:val="left"/>
    </w:pPr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240</Words>
  <Characters>1368</Characters>
  <Application>Microsoft Office Word</Application>
  <DocSecurity>0</DocSecurity>
  <Lines>11</Lines>
  <Paragraphs>3</Paragraphs>
  <ScaleCrop>false</ScaleCrop>
  <Company>Microsoft</Company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李锦文</cp:lastModifiedBy>
  <cp:revision>2</cp:revision>
  <cp:lastPrinted>2018-04-12T04:06:00Z</cp:lastPrinted>
  <dcterms:created xsi:type="dcterms:W3CDTF">2018-05-11T08:19:00Z</dcterms:created>
  <dcterms:modified xsi:type="dcterms:W3CDTF">2018-05-11T08:19:00Z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