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黑体" w:eastAsia="黑体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napToGrid w:val="0"/>
        <w:spacing w:line="560" w:lineRule="exact"/>
        <w:ind w:firstLine="704" w:firstLineChars="200"/>
        <w:jc w:val="center"/>
        <w:rPr>
          <w:rFonts w:hint="eastAsia" w:ascii="华文中宋" w:hAnsi="华文中宋" w:eastAsia="华文中宋" w:cs="Times New Roman"/>
          <w:color w:val="000000"/>
          <w:spacing w:val="-4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Times New Roman"/>
          <w:color w:val="000000"/>
          <w:spacing w:val="-4"/>
          <w:kern w:val="0"/>
          <w:sz w:val="36"/>
          <w:szCs w:val="36"/>
        </w:rPr>
        <w:t>湖北省</w:t>
      </w:r>
      <w:r>
        <w:rPr>
          <w:rFonts w:ascii="华文中宋" w:hAnsi="华文中宋" w:eastAsia="华文中宋" w:cs="Times New Roman"/>
          <w:color w:val="000000"/>
          <w:spacing w:val="-4"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 w:cs="Times New Roman"/>
          <w:color w:val="000000"/>
          <w:spacing w:val="-4"/>
          <w:kern w:val="0"/>
          <w:sz w:val="36"/>
          <w:szCs w:val="36"/>
          <w:lang w:val="en-US" w:eastAsia="zh-CN"/>
        </w:rPr>
        <w:t>8-2020</w:t>
      </w:r>
      <w:r>
        <w:rPr>
          <w:rFonts w:hint="eastAsia" w:ascii="华文中宋" w:hAnsi="华文中宋" w:eastAsia="华文中宋" w:cs="Times New Roman"/>
          <w:color w:val="000000"/>
          <w:spacing w:val="-4"/>
          <w:kern w:val="0"/>
          <w:sz w:val="36"/>
          <w:szCs w:val="36"/>
        </w:rPr>
        <w:t>年农机购置补贴机具补贴额一览表调整表</w:t>
      </w:r>
      <w:bookmarkStart w:id="0" w:name="_GoBack"/>
      <w:r>
        <w:rPr>
          <w:rFonts w:hint="eastAsia" w:ascii="华文中宋" w:hAnsi="华文中宋" w:eastAsia="华文中宋" w:cs="Times New Roman"/>
          <w:color w:val="000000"/>
          <w:spacing w:val="-4"/>
          <w:kern w:val="0"/>
          <w:sz w:val="36"/>
          <w:szCs w:val="36"/>
          <w:lang w:eastAsia="zh-CN"/>
        </w:rPr>
        <w:t>（公示稿）</w:t>
      </w:r>
      <w:bookmarkEnd w:id="0"/>
    </w:p>
    <w:p>
      <w:pPr>
        <w:widowControl/>
        <w:snapToGrid w:val="0"/>
        <w:spacing w:line="560" w:lineRule="exact"/>
        <w:ind w:firstLine="584" w:firstLineChars="200"/>
        <w:jc w:val="left"/>
        <w:rPr>
          <w:rFonts w:ascii="Times New Roman" w:hAnsi="Times New Roman" w:eastAsia="仿宋_GB2312" w:cs="Times New Roman"/>
          <w:color w:val="000000"/>
          <w:spacing w:val="-4"/>
          <w:kern w:val="0"/>
          <w:sz w:val="30"/>
          <w:szCs w:val="30"/>
        </w:rPr>
      </w:pPr>
    </w:p>
    <w:tbl>
      <w:tblPr>
        <w:tblStyle w:val="7"/>
        <w:tblW w:w="1326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70"/>
        <w:gridCol w:w="1800"/>
        <w:gridCol w:w="750"/>
        <w:gridCol w:w="2533"/>
        <w:gridCol w:w="2750"/>
        <w:gridCol w:w="1000"/>
        <w:gridCol w:w="1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大类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小类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品目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档次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档次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中央财政补贴额（元）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施肥机（含水稻侧深施肥装置）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6行及以上乘坐式水稻插秧机配套的化肥同步深施机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6行及以上乘坐式水稻插秧机配套,在插秧的同时同步侧向深施颗粒化肥,配置强制施肥装置、定位深施装置、漏施报警装置、插秧与施肥同步控制装置、施肥量调节装置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下调补贴额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修剪机械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双人平行式茶树修剪机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自带动力；双人操作；作业幅宽≥1m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下调补贴额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0.3—1kg/s自走履带式水稻联合收割机（全喂入）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0.3kg/s≤水稻喂入量＜1kg/s，自走履带式；喂入方式：全喂入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调整档次名称、基本配置和参数描述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花卉（茶叶）采收机械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采茶机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双人采茶机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双人操作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下调补贴额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饲料（草）加工机械设备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揉丝机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2—4t/h揉丝机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2t/h≤生产率＜4t/h，干秸秆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调整基本配置和参数描述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饲料（草）加工机械设备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揉丝机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4—6t/h揉丝机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4t/h≤生产率＜6t/h，干秸秆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调整基本配置和参数描述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饲料（草）加工机械设备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揉丝机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6t/h及以上揉丝机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生产率≥6t/h，干秸秆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调整基本配置和参数描述</w:t>
            </w:r>
          </w:p>
        </w:tc>
      </w:tr>
    </w:tbl>
    <w:p/>
    <w:sectPr>
      <w:pgSz w:w="16838" w:h="11906" w:orient="landscape"/>
      <w:pgMar w:top="1644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0D"/>
    <w:rsid w:val="00003A26"/>
    <w:rsid w:val="00030389"/>
    <w:rsid w:val="00224DEF"/>
    <w:rsid w:val="0030442E"/>
    <w:rsid w:val="0030459A"/>
    <w:rsid w:val="00401A42"/>
    <w:rsid w:val="00436175"/>
    <w:rsid w:val="004520AC"/>
    <w:rsid w:val="004D7897"/>
    <w:rsid w:val="00553F23"/>
    <w:rsid w:val="00612AC1"/>
    <w:rsid w:val="006145DC"/>
    <w:rsid w:val="006748FB"/>
    <w:rsid w:val="006C074E"/>
    <w:rsid w:val="007A4151"/>
    <w:rsid w:val="007B05CE"/>
    <w:rsid w:val="007C1163"/>
    <w:rsid w:val="008E62DA"/>
    <w:rsid w:val="008F7ADF"/>
    <w:rsid w:val="00963C65"/>
    <w:rsid w:val="009B716A"/>
    <w:rsid w:val="00A04403"/>
    <w:rsid w:val="00A40D0D"/>
    <w:rsid w:val="00A63D90"/>
    <w:rsid w:val="00AC17B8"/>
    <w:rsid w:val="00AD20BE"/>
    <w:rsid w:val="00C756C8"/>
    <w:rsid w:val="00D17B87"/>
    <w:rsid w:val="00D52796"/>
    <w:rsid w:val="00D909E1"/>
    <w:rsid w:val="00DE4768"/>
    <w:rsid w:val="00DF6DC1"/>
    <w:rsid w:val="00F83367"/>
    <w:rsid w:val="00FD5E3C"/>
    <w:rsid w:val="09697FCD"/>
    <w:rsid w:val="12744E18"/>
    <w:rsid w:val="12D8000C"/>
    <w:rsid w:val="19F26FBF"/>
    <w:rsid w:val="43BB4341"/>
    <w:rsid w:val="507072A1"/>
    <w:rsid w:val="580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line="765" w:lineRule="atLeast"/>
      <w:jc w:val="left"/>
      <w:outlineLvl w:val="0"/>
    </w:pPr>
    <w:rPr>
      <w:rFonts w:ascii="宋体" w:hAnsi="宋体" w:eastAsia="宋体" w:cs="宋体"/>
      <w:b/>
      <w:bCs/>
      <w:color w:val="CC0000"/>
      <w:kern w:val="36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color w:val="CC0000"/>
      <w:kern w:val="36"/>
      <w:sz w:val="28"/>
      <w:szCs w:val="2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2017-05-05T00:47:00Z</dcterms:created>
  <dc:creator>Administrator</dc:creator>
  <cp:lastModifiedBy>pyy</cp:lastModifiedBy>
  <cp:lastPrinted>2018-05-23T08:08:00Z</cp:lastPrinted>
  <dcterms:modified xsi:type="dcterms:W3CDTF">2018-05-24T03:14:42Z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