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  <w:lang w:eastAsia="zh-CN"/>
        </w:rPr>
        <w:t>海南</w:t>
      </w:r>
      <w:r>
        <w:rPr>
          <w:rFonts w:hint="eastAsia" w:ascii="方正小标宋简体" w:hAnsi="仿宋" w:eastAsia="方正小标宋简体" w:cs="宋体"/>
          <w:sz w:val="36"/>
          <w:szCs w:val="36"/>
        </w:rPr>
        <w:t>省2018</w:t>
      </w:r>
      <w:r>
        <w:rPr>
          <w:rFonts w:hint="eastAsia" w:ascii="方正小标宋简体" w:hAnsi="仿宋" w:eastAsia="方正小标宋简体" w:cs="宋体"/>
          <w:sz w:val="36"/>
          <w:szCs w:val="36"/>
          <w:lang w:val="en-US" w:eastAsia="zh-CN"/>
        </w:rPr>
        <w:t>-2020</w:t>
      </w:r>
      <w:r>
        <w:rPr>
          <w:rFonts w:hint="eastAsia" w:ascii="方正小标宋简体" w:hAnsi="仿宋" w:eastAsia="方正小标宋简体" w:cs="宋体"/>
          <w:sz w:val="36"/>
          <w:szCs w:val="36"/>
        </w:rPr>
        <w:t>年农机购置补贴产品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第一批分档品目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</w:t>
      </w:r>
      <w:r>
        <w:rPr>
          <w:rFonts w:hint="eastAsia" w:ascii="黑体" w:hAnsi="宋体" w:eastAsia="黑体" w:cs="黑体"/>
          <w:kern w:val="0"/>
          <w:sz w:val="30"/>
          <w:szCs w:val="30"/>
        </w:rPr>
        <w:t>．耕整地机械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耕地机械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旋耕机（含履带自走式旋耕机）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深松机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开沟机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1.1.5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耕整机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1.1.6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微耕机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整地机械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起垄机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2</w:t>
      </w:r>
      <w:r>
        <w:rPr>
          <w:rFonts w:hint="eastAsia" w:ascii="黑体" w:hAnsi="宋体" w:eastAsia="黑体" w:cs="黑体"/>
          <w:kern w:val="0"/>
          <w:sz w:val="30"/>
          <w:szCs w:val="30"/>
        </w:rPr>
        <w:t>．种植施肥机械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播种机械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穴播机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2.1.3免耕播种机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育苗机械设备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 xml:space="preserve">2.2.2 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秧盘播种成套设备（含床土处理）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栽植机械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2.3.1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水稻插秧机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2.4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施肥机械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0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2.4.1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施肥机（含水稻侧深施肥装置）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3</w:t>
      </w:r>
      <w:r>
        <w:rPr>
          <w:rFonts w:hint="eastAsia" w:ascii="黑体" w:hAnsi="宋体" w:eastAsia="黑体" w:cs="黑体"/>
          <w:kern w:val="0"/>
          <w:sz w:val="30"/>
          <w:szCs w:val="30"/>
        </w:rPr>
        <w:t>．田间管理机械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中耕机械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3.1.1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培土机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植保机械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3.2.2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喷杆喷雾机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69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3.2.3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风送喷雾机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3.3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修剪机械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3.3.1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茶树修剪机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</w:t>
      </w:r>
      <w:r>
        <w:rPr>
          <w:rFonts w:hint="eastAsia" w:ascii="黑体" w:hAnsi="宋体" w:eastAsia="黑体" w:cs="黑体"/>
          <w:kern w:val="0"/>
          <w:sz w:val="30"/>
          <w:szCs w:val="30"/>
        </w:rPr>
        <w:t>．收获机械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谷物收获机械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4.1.2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自走轮式谷物联合收割机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自走履带式谷物联合收割机（全喂入）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半喂入联合收割机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玉米收获机械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69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自走式玉米收获机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穗茎兼收玉米收获机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花卉（茶叶）采收机械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采茶机</w:t>
      </w:r>
      <w:r>
        <w:rPr>
          <w:rFonts w:hint="eastAsia" w:ascii="宋体" w:hAnsi="宋体" w:cs="宋体"/>
          <w:kern w:val="0"/>
          <w:sz w:val="24"/>
        </w:rPr>
        <w:t xml:space="preserve">      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根茎作物收获机械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4.5.2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甘蔗收获机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4.6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饲料作物收获机械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4.6.1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割草机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4.6.2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打（压）捆机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4.6.3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青饲料收获机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4.7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茎秆收集处理机械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4.7.1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秸秆粉碎还田机</w:t>
      </w:r>
      <w:r>
        <w:rPr>
          <w:rFonts w:hint="eastAsia" w:ascii="宋体" w:hAnsi="宋体" w:cs="宋体"/>
          <w:kern w:val="0"/>
          <w:sz w:val="24"/>
        </w:rPr>
        <w:t xml:space="preserve"> 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5</w:t>
      </w:r>
      <w:r>
        <w:rPr>
          <w:rFonts w:hint="eastAsia" w:ascii="黑体" w:hAnsi="宋体" w:eastAsia="黑体" w:cs="黑体"/>
          <w:kern w:val="0"/>
          <w:sz w:val="30"/>
          <w:szCs w:val="30"/>
        </w:rPr>
        <w:t>．收获后处理机械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5.2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清选机械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5.2.1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粮食清选机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5.3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干燥机械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5.3.1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谷物烘干机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5.3.2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果蔬烘干机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 xml:space="preserve">6. </w:t>
      </w:r>
      <w:r>
        <w:rPr>
          <w:rFonts w:hint="eastAsia" w:ascii="黑体" w:hAnsi="宋体" w:eastAsia="黑体" w:cs="黑体"/>
          <w:kern w:val="0"/>
          <w:sz w:val="30"/>
          <w:szCs w:val="30"/>
        </w:rPr>
        <w:t>农产品初加工机械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6.3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果蔬加工机械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6.3.1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水果分级机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6.3.2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水果清洗机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6.4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茶叶加工机械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6.4.3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茶叶炒（烘）干机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left"/>
        <w:textAlignment w:val="auto"/>
        <w:outlineLvl w:val="9"/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    </w:t>
      </w:r>
      <w:r>
        <w:rPr>
          <w:rFonts w:hint="eastAsia" w:ascii="黑体" w:hAnsi="宋体" w:eastAsia="黑体" w:cs="黑体"/>
          <w:kern w:val="0"/>
          <w:sz w:val="30"/>
          <w:szCs w:val="30"/>
        </w:rPr>
        <w:t>7．排灌机械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7.1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7.1.1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离心泵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7.1.2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潜水电泵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7.2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喷灌机械设备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7.2.1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喷灌机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47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7.2.2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微灌设备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黑体" w:hAnsi="宋体" w:eastAsia="黑体" w:cs="黑体"/>
          <w:kern w:val="0"/>
          <w:sz w:val="30"/>
          <w:szCs w:val="30"/>
        </w:rPr>
        <w:t>8．畜牧机械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8.1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饲料（草）加工机械设备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8.1.1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铡草机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8.1.2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青贮切碎机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8.1.6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饲料混合机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8.1.7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颗粒饲料压制机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8.2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饲养机械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57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8.2.2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粪污固液分离机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黑体" w:hAnsi="宋体" w:eastAsia="黑体" w:cs="黑体"/>
          <w:kern w:val="0"/>
          <w:sz w:val="30"/>
          <w:szCs w:val="30"/>
        </w:rPr>
        <w:t>9．水产机械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9.1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水产养殖机械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78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9.1.1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增氧机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黑体" w:hAnsi="宋体" w:eastAsia="黑体" w:cs="黑体"/>
          <w:kern w:val="0"/>
          <w:sz w:val="30"/>
          <w:szCs w:val="30"/>
        </w:rPr>
        <w:t>10．农业废弃物利用处理设备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10.1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废弃物处理设备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68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10.1.4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病死畜禽无害化处理设备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52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13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．动力机械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945"/>
        <w:jc w:val="left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拖拉机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78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13.1.1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轮式拖拉机（不含皮带传动轮式拖拉机）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785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30"/>
          <w:szCs w:val="30"/>
        </w:rPr>
        <w:t>13.1.2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手扶拖拉机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1785"/>
        <w:jc w:val="left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13.1.3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履带式拖拉机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新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altName w:val="新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altName w:val="新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新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黑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黑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7418E"/>
    <w:rsid w:val="12DA600A"/>
    <w:rsid w:val="17F376D9"/>
    <w:rsid w:val="1867418E"/>
    <w:rsid w:val="195E21AF"/>
    <w:rsid w:val="43366188"/>
    <w:rsid w:val="46610A04"/>
    <w:rsid w:val="4A7033FB"/>
    <w:rsid w:val="530E2D51"/>
    <w:rsid w:val="550E0298"/>
    <w:rsid w:val="5AB72D62"/>
    <w:rsid w:val="5C5D4718"/>
    <w:rsid w:val="5CC93D27"/>
    <w:rsid w:val="71465FE5"/>
    <w:rsid w:val="71FA6D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2018-07-18T02:25:00Z</dcterms:created>
  <dc:creator>Administrator</dc:creator>
  <cp:lastModifiedBy>Administrator</cp:lastModifiedBy>
  <cp:lastPrinted>2018-07-18T03:11:15Z</cp:lastPrinted>
  <dcterms:modified xsi:type="dcterms:W3CDTF">2018-07-18T03:14:32Z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