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43" w:rsidRPr="004D3F43" w:rsidRDefault="004D3F43" w:rsidP="004D3F43">
      <w:pPr>
        <w:shd w:val="clear" w:color="auto" w:fill="FFFFFF"/>
        <w:spacing w:line="640" w:lineRule="exact"/>
        <w:jc w:val="left"/>
        <w:rPr>
          <w:rFonts w:ascii="宋体" w:hAnsi="宋体" w:cs="仿宋_GB2312"/>
          <w:kern w:val="0"/>
          <w:sz w:val="44"/>
          <w:szCs w:val="44"/>
        </w:rPr>
      </w:pPr>
      <w:bookmarkStart w:id="0" w:name="_GoBack"/>
      <w:r w:rsidRPr="004D3F43">
        <w:rPr>
          <w:rFonts w:ascii="宋体" w:hAnsi="宋体" w:cs="仿宋_GB2312" w:hint="eastAsia"/>
          <w:kern w:val="0"/>
          <w:sz w:val="44"/>
          <w:szCs w:val="44"/>
        </w:rPr>
        <w:t>附件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Chars="250" w:firstLine="525"/>
        <w:jc w:val="left"/>
        <w:rPr>
          <w:rFonts w:hint="eastAsia"/>
        </w:rPr>
      </w:pPr>
    </w:p>
    <w:p w:rsidR="004D3F43" w:rsidRPr="004D3F43" w:rsidRDefault="004D3F43" w:rsidP="004D3F43">
      <w:pPr>
        <w:shd w:val="clear" w:color="auto" w:fill="FFFFFF"/>
        <w:spacing w:line="640" w:lineRule="exact"/>
        <w:ind w:firstLineChars="300" w:firstLine="1320"/>
        <w:jc w:val="left"/>
        <w:rPr>
          <w:rStyle w:val="a3"/>
          <w:rFonts w:ascii="宋体" w:hAnsi="宋体" w:cs="宋体"/>
          <w:kern w:val="0"/>
          <w:sz w:val="44"/>
          <w:szCs w:val="44"/>
          <w:u w:val="none"/>
        </w:rPr>
      </w:pPr>
      <w:hyperlink r:id="rId6" w:tgtFrame="http://www.gsny.gov.cn/apps/site/site/issue/tzgg/gsgg/2015/08/19/_blank" w:history="1">
        <w:r w:rsidRPr="004D3F43">
          <w:rPr>
            <w:rFonts w:ascii="宋体" w:hAnsi="宋体" w:cs="仿宋_GB2312" w:hint="eastAsia"/>
            <w:kern w:val="0"/>
            <w:sz w:val="44"/>
            <w:szCs w:val="44"/>
          </w:rPr>
          <w:t>201</w:t>
        </w:r>
        <w:r w:rsidRPr="004D3F43">
          <w:rPr>
            <w:rFonts w:ascii="宋体" w:hAnsi="宋体" w:cs="仿宋_GB2312"/>
            <w:kern w:val="0"/>
            <w:sz w:val="44"/>
            <w:szCs w:val="44"/>
          </w:rPr>
          <w:t>8</w:t>
        </w:r>
        <w:r w:rsidRPr="004D3F43">
          <w:rPr>
            <w:rFonts w:ascii="宋体" w:hAnsi="宋体" w:cs="仿宋_GB2312" w:hint="eastAsia"/>
            <w:kern w:val="0"/>
            <w:sz w:val="44"/>
            <w:szCs w:val="44"/>
          </w:rPr>
          <w:t>年全省农机合作社</w:t>
        </w:r>
      </w:hyperlink>
      <w:r w:rsidRPr="004D3F43">
        <w:rPr>
          <w:rFonts w:ascii="宋体" w:hAnsi="宋体" w:cs="仿宋_GB2312" w:hint="eastAsia"/>
          <w:sz w:val="44"/>
          <w:szCs w:val="44"/>
        </w:rPr>
        <w:t>示范社名单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Chars="200" w:firstLine="643"/>
        <w:jc w:val="left"/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</w:pPr>
    </w:p>
    <w:p w:rsidR="004D3F43" w:rsidRPr="004D3F43" w:rsidRDefault="004D3F43" w:rsidP="004D3F43">
      <w:pPr>
        <w:shd w:val="clear" w:color="auto" w:fill="FFFFFF"/>
        <w:spacing w:line="640" w:lineRule="exact"/>
        <w:ind w:firstLineChars="200" w:firstLine="643"/>
        <w:jc w:val="left"/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</w:pP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共</w:t>
      </w:r>
      <w:r w:rsidRPr="004D3F43"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  <w:t>9</w:t>
      </w: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6个：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Chars="200" w:firstLine="643"/>
        <w:jc w:val="left"/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</w:pP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一、酒泉市1</w:t>
      </w:r>
      <w:r w:rsidRPr="004D3F43"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  <w:t>3</w:t>
      </w: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个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酒泉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铧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德农机农民专业合作社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酒泉市晶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鑫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农机专业合作社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酒泉地旺农机农民专业合作社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酒泉沃田农机专业合作社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金塔县为农农机专业合作社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金塔县惠诚农机农民专业合作社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玉门市吉丰农机服务农民专业合作社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玉门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市信盛畜牧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瓜州县陇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鑫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瓜州县双赢富民农机农民专业合作社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瓜州县应龙农机农民专业合作社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敦煌市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祥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农农业机械农民专业合作社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敦煌市玉丰农机农民专业合作社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Chars="200" w:firstLine="643"/>
        <w:jc w:val="left"/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</w:pP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lastRenderedPageBreak/>
        <w:t>二、嘉峪关市1个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嘉峪关正业农机农民专业合作社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Chars="200" w:firstLine="643"/>
        <w:jc w:val="left"/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</w:pP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三、张掖市1</w:t>
      </w:r>
      <w:r w:rsidRPr="004D3F43"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  <w:t>3</w:t>
      </w: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个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张掖市甘州区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福农农机耕作农民专业合作社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张掖市甘州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区鑫农农机耕作农民专业合作社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张掖市甘州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区长发农机农民专业合作社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张掖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市甘州区勤峰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临泽县瑞丰农机服务专业合作社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高台县梦想农机专业合作社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山丹县兴利农机专业合作社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山丹县鸿威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农机专业合作社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山丹县武德农机专业合作社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民乐县玉金穗农机服务及种植专业合作社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民乐县全德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农机服务专业合作社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民乐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县裕慧农机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服务专业合作社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肃南裕固族自治县服民农机农民专业合作社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Chars="200" w:firstLine="643"/>
        <w:jc w:val="left"/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</w:pP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四、金昌市</w:t>
      </w:r>
      <w:r w:rsidRPr="004D3F43"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  <w:t>4</w:t>
      </w: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个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金昌市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鑫晟农达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农机服务农民专业合作社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金昌市三元丰农机农民专业合作社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永昌县汪家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墩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农机服务农民专业合作社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永昌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县旺丰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合农机服务农民专业合作社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Chars="200" w:firstLine="643"/>
        <w:jc w:val="left"/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</w:pP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五、武威市1</w:t>
      </w:r>
      <w:r w:rsidRPr="004D3F43"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  <w:t>4</w:t>
      </w: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个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武威市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凉州区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黄羊镇金翌凯农机农民专业合作社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武威市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凉州区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双惠利民农机服务农民专业合作社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武威市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凉州区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中农鹏程农机农民专业合作社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武威市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凉州区牧语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春天农机农民专业合作社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武威市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凉州区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运升农机农民专业合作社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民勤县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祺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丰农机服务专业合作社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民勤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县跃达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农机专业合作社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民勤县农丰农牧机械专业合作社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民勤县雨轩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农机专业合作社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民勤县北海兴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鑫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农机专业合作社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古浪县风采农机专业合作社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古浪县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天裕鸿农机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服务专业合作社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古浪县鸿兴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农业机械服务专业合作社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天祝藏族自治县爱科农牧机械专业合作社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Chars="200" w:firstLine="643"/>
        <w:jc w:val="left"/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</w:pP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六、白银市</w:t>
      </w:r>
      <w:r w:rsidRPr="004D3F43"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  <w:t>9</w:t>
      </w: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个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会宁县中川镇田丰农业机械合作社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会宁县粮农农机农民专业合作社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会宁县大沟健民农机农民专业合作社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靖远县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鑫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源农机农民专业合作社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靖远县昌兴农机服务农民专业合作社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景泰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县荣海农业机械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服务专业合作社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景泰长青农机专业合作社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景泰县四方农机种植专业合作社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景泰县大田农业机械服务专业合作</w:t>
      </w:r>
      <w:r w:rsidRPr="004D3F43">
        <w:rPr>
          <w:rFonts w:hint="eastAsia"/>
        </w:rPr>
        <w:t>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Chars="200" w:firstLine="643"/>
        <w:jc w:val="left"/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</w:pP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七、兰州市</w:t>
      </w:r>
      <w:r w:rsidRPr="004D3F43"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  <w:t>1</w:t>
      </w: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个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榆中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荣盛源农机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服务专业合作社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Chars="200" w:firstLine="643"/>
        <w:jc w:val="left"/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</w:pP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八、临夏州</w:t>
      </w:r>
      <w:r w:rsidRPr="004D3F43"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  <w:t>9</w:t>
      </w: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个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临夏市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枹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罕镇为民农机农民专业合作社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临夏县河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湟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临夏县三丰农机农民专业合作社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临夏县新丰农机农民专业合作社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和政县宏升农机服务农民专业合作社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和政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县文学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农机种植农民专业合作社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永靖县源美农机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积石山县春发农机农民专业合作社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积石山县上坪农机农民专业合作社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Chars="200" w:firstLine="643"/>
        <w:jc w:val="left"/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</w:pP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九、定西市</w:t>
      </w:r>
      <w:r w:rsidRPr="004D3F43"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  <w:t>11</w:t>
      </w: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个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bCs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定西丰源农机农民专业合作社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bCs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lastRenderedPageBreak/>
        <w:t>定西巧</w:t>
      </w:r>
      <w:proofErr w:type="gramStart"/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花农机农民</w:t>
      </w:r>
      <w:proofErr w:type="gramEnd"/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bCs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定西旭</w:t>
      </w:r>
      <w:proofErr w:type="gramStart"/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浡</w:t>
      </w:r>
      <w:proofErr w:type="gramEnd"/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bCs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通渭县陇川农机服务专业合作社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bCs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陇西县树强农机服务农民专业合作社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bCs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陇西</w:t>
      </w:r>
      <w:proofErr w:type="gramStart"/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县东阔农机</w:t>
      </w:r>
      <w:proofErr w:type="gramEnd"/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bCs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渭源县永安农业机械农民专业合作社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bCs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临洮县漫洼乡德兴种养殖农机专业合作社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bCs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临洮县</w:t>
      </w:r>
      <w:proofErr w:type="gramStart"/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侯新强农机</w:t>
      </w:r>
      <w:proofErr w:type="gramEnd"/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种植专业合作社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bCs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漳县春明农机农民专业合作社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bCs/>
          <w:kern w:val="0"/>
          <w:sz w:val="32"/>
          <w:szCs w:val="32"/>
        </w:rPr>
      </w:pPr>
      <w:proofErr w:type="gramStart"/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岷县伊农农机</w:t>
      </w:r>
      <w:proofErr w:type="gramEnd"/>
      <w:r w:rsidRPr="004D3F43">
        <w:rPr>
          <w:rFonts w:ascii="仿宋" w:eastAsia="仿宋" w:hAnsi="仿宋" w:cs="仿宋_GB2312" w:hint="eastAsia"/>
          <w:bCs/>
          <w:kern w:val="0"/>
          <w:sz w:val="32"/>
          <w:szCs w:val="32"/>
        </w:rPr>
        <w:t>服务农民专业合作社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Chars="200" w:firstLine="643"/>
        <w:jc w:val="left"/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</w:pP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十、平凉市</w:t>
      </w:r>
      <w:r w:rsidRPr="004D3F43"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  <w:t>9</w:t>
      </w: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个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平凉市崆峒区乡土农机服务农民专业合作社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平凉市崆峒区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南原永红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泾川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县勤垦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农机专业合作社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泾川县土生金农机农民专业合作社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泾川县新东方农机服务农民专业合作社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泾川县汭通农业机械农民专业合作社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灵台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县威动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灵台县新动力农机农民专业合作社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崇信县效林农机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 xml:space="preserve">服务农民专业合作社  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Chars="200" w:firstLine="643"/>
        <w:jc w:val="left"/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</w:pP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lastRenderedPageBreak/>
        <w:t>十一、</w:t>
      </w:r>
      <w:proofErr w:type="gramStart"/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庆阳市</w:t>
      </w:r>
      <w:proofErr w:type="gramEnd"/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8个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庆阳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毓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科农机农民专业合作社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庆城县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恩海农机种植农民专业合作社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庆城县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天平果园机械农民专业合作社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镇原县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富玉农农业机械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种植专业合作社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华池县达康农机服务农民专业合作社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环县山城雨润农业机械服务农民专业合作社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环县园兴农机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服务农民专业合作社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宁县启航农机农民专业合作社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Chars="200" w:firstLine="643"/>
        <w:jc w:val="left"/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</w:pP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十二、天水市2个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5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张家川回族自治县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鑫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勤农机服务专业合作社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="645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天水市麦积区祥达农机农民专业合作社</w:t>
      </w:r>
    </w:p>
    <w:p w:rsidR="004D3F43" w:rsidRPr="004D3F43" w:rsidRDefault="004D3F43" w:rsidP="004D3F43">
      <w:pPr>
        <w:shd w:val="clear" w:color="auto" w:fill="FFFFFF"/>
        <w:spacing w:line="640" w:lineRule="exact"/>
        <w:ind w:firstLineChars="200" w:firstLine="643"/>
        <w:jc w:val="left"/>
        <w:rPr>
          <w:rStyle w:val="a3"/>
          <w:rFonts w:ascii="仿宋" w:eastAsia="仿宋" w:hAnsi="仿宋" w:cs="仿宋_GB2312"/>
          <w:b/>
          <w:bCs/>
          <w:color w:val="252525"/>
          <w:kern w:val="0"/>
          <w:sz w:val="32"/>
          <w:szCs w:val="32"/>
          <w:u w:val="none"/>
        </w:rPr>
      </w:pPr>
      <w:r w:rsidRPr="004D3F43">
        <w:rPr>
          <w:rStyle w:val="a3"/>
          <w:rFonts w:ascii="仿宋" w:eastAsia="仿宋" w:hAnsi="仿宋" w:cs="仿宋_GB2312" w:hint="eastAsia"/>
          <w:b/>
          <w:bCs/>
          <w:color w:val="252525"/>
          <w:kern w:val="0"/>
          <w:sz w:val="32"/>
          <w:szCs w:val="32"/>
          <w:u w:val="none"/>
        </w:rPr>
        <w:t>十三、甘南州2个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临潭</w:t>
      </w:r>
      <w:proofErr w:type="gramStart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县丰驰农机</w:t>
      </w:r>
      <w:proofErr w:type="gramEnd"/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农民专业合作社</w:t>
      </w:r>
    </w:p>
    <w:p w:rsidR="004D3F43" w:rsidRPr="004D3F43" w:rsidRDefault="004D3F43" w:rsidP="004D3F43">
      <w:pPr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 w:rsidRPr="004D3F43">
        <w:rPr>
          <w:rFonts w:ascii="仿宋" w:eastAsia="仿宋" w:hAnsi="仿宋" w:cs="仿宋_GB2312" w:hint="eastAsia"/>
          <w:kern w:val="0"/>
          <w:sz w:val="32"/>
          <w:szCs w:val="32"/>
        </w:rPr>
        <w:t>合作</w:t>
      </w:r>
      <w:r w:rsidRPr="004D3F43">
        <w:rPr>
          <w:rFonts w:ascii="仿宋" w:eastAsia="仿宋" w:hAnsi="仿宋" w:cs="仿宋_GB2312"/>
          <w:kern w:val="0"/>
          <w:sz w:val="32"/>
          <w:szCs w:val="32"/>
        </w:rPr>
        <w:t>市</w:t>
      </w:r>
      <w:proofErr w:type="gramStart"/>
      <w:r w:rsidRPr="004D3F43">
        <w:rPr>
          <w:rFonts w:ascii="仿宋" w:eastAsia="仿宋" w:hAnsi="仿宋" w:cs="仿宋_GB2312"/>
          <w:kern w:val="0"/>
          <w:sz w:val="32"/>
          <w:szCs w:val="32"/>
        </w:rPr>
        <w:t>绍玛</w:t>
      </w:r>
      <w:proofErr w:type="gramEnd"/>
      <w:r w:rsidRPr="004D3F43">
        <w:rPr>
          <w:rFonts w:ascii="仿宋" w:eastAsia="仿宋" w:hAnsi="仿宋" w:cs="仿宋_GB2312"/>
          <w:kern w:val="0"/>
          <w:sz w:val="32"/>
          <w:szCs w:val="32"/>
        </w:rPr>
        <w:t>村益民农机农民专业合作社</w:t>
      </w:r>
    </w:p>
    <w:bookmarkEnd w:id="0"/>
    <w:p w:rsidR="00231973" w:rsidRPr="004D3F43" w:rsidRDefault="00231973" w:rsidP="004D3F43"/>
    <w:sectPr w:rsidR="00231973" w:rsidRPr="004D3F43" w:rsidSect="00794DB5">
      <w:footerReference w:type="even" r:id="rId7"/>
      <w:footerReference w:type="default" r:id="rId8"/>
      <w:pgSz w:w="11907" w:h="16840" w:code="9"/>
      <w:pgMar w:top="2098" w:right="1588" w:bottom="2098" w:left="1588" w:header="1134" w:footer="1644" w:gutter="0"/>
      <w:pgNumType w:fmt="numberInDash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AD" w:rsidRDefault="00611AAD" w:rsidP="00D92D3F">
      <w:r>
        <w:separator/>
      </w:r>
    </w:p>
  </w:endnote>
  <w:endnote w:type="continuationSeparator" w:id="0">
    <w:p w:rsidR="00611AAD" w:rsidRDefault="00611AAD" w:rsidP="00D9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8A" w:rsidRDefault="00611AAD" w:rsidP="00C42A7E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3A8A" w:rsidRDefault="00611AAD" w:rsidP="00A51087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8A" w:rsidRDefault="00611AAD" w:rsidP="00A517A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AD" w:rsidRDefault="00611AAD" w:rsidP="00D92D3F">
      <w:r>
        <w:separator/>
      </w:r>
    </w:p>
  </w:footnote>
  <w:footnote w:type="continuationSeparator" w:id="0">
    <w:p w:rsidR="00611AAD" w:rsidRDefault="00611AAD" w:rsidP="00D92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20"/>
    <w:rsid w:val="00231973"/>
    <w:rsid w:val="003F5D35"/>
    <w:rsid w:val="004D3F43"/>
    <w:rsid w:val="00611AAD"/>
    <w:rsid w:val="00D92D3F"/>
    <w:rsid w:val="00E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52D20C-70CF-493E-B49F-4FB490D3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5D35"/>
    <w:pPr>
      <w:keepNext/>
      <w:keepLines/>
      <w:spacing w:before="340" w:after="330" w:line="578" w:lineRule="auto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D35"/>
    <w:rPr>
      <w:rFonts w:eastAsia="宋体"/>
      <w:b/>
      <w:bCs/>
      <w:kern w:val="44"/>
      <w:sz w:val="44"/>
      <w:szCs w:val="44"/>
    </w:rPr>
  </w:style>
  <w:style w:type="character" w:styleId="a3">
    <w:name w:val="Hyperlink"/>
    <w:uiPriority w:val="99"/>
    <w:rsid w:val="00ED142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2D3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nhideWhenUsed/>
    <w:rsid w:val="00D9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2D3F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4D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ny.gov.cn/apps/site/site/upload/file/2015/08/19/1439969195257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2018-11-16T03:50:00Z</dcterms:created>
  <dcterms:modified xsi:type="dcterms:W3CDTF">2018-11-16T08:56:00Z</dcterms:modified>
</cp:coreProperties>
</file>